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A98AA" w14:textId="77777777" w:rsidR="00120DB1" w:rsidRDefault="005F1027" w:rsidP="007A3EDA">
      <w:pPr>
        <w:pStyle w:val="NormalWeb"/>
        <w:ind w:left="284"/>
        <w:rPr>
          <w:rFonts w:ascii="Calibri" w:hAnsi="Calibri" w:cs="Arial"/>
          <w:sz w:val="22"/>
          <w:szCs w:val="22"/>
        </w:rPr>
      </w:pPr>
      <w:r>
        <w:rPr>
          <w:noProof/>
        </w:rPr>
        <w:drawing>
          <wp:anchor distT="0" distB="0" distL="114300" distR="114300" simplePos="0" relativeHeight="251660800" behindDoc="1" locked="0" layoutInCell="1" allowOverlap="1" wp14:anchorId="7FE37644" wp14:editId="543D1C77">
            <wp:simplePos x="0" y="0"/>
            <wp:positionH relativeFrom="page">
              <wp:align>center</wp:align>
            </wp:positionH>
            <wp:positionV relativeFrom="paragraph">
              <wp:posOffset>121920</wp:posOffset>
            </wp:positionV>
            <wp:extent cx="6467475" cy="847725"/>
            <wp:effectExtent l="0" t="0" r="9525" b="9525"/>
            <wp:wrapTight wrapText="bothSides">
              <wp:wrapPolygon edited="0">
                <wp:start x="0" y="0"/>
                <wp:lineTo x="0" y="21357"/>
                <wp:lineTo x="21568" y="21357"/>
                <wp:lineTo x="215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9590" b="24436"/>
                    <a:stretch/>
                  </pic:blipFill>
                  <pic:spPr bwMode="auto">
                    <a:xfrm>
                      <a:off x="0" y="0"/>
                      <a:ext cx="6467475" cy="847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4FAB84" w14:textId="77777777" w:rsidR="00050C98" w:rsidRDefault="00050C98" w:rsidP="00050C98">
      <w:pPr>
        <w:rPr>
          <w:lang w:eastAsia="en-GB"/>
        </w:rPr>
      </w:pPr>
    </w:p>
    <w:p w14:paraId="4773C73C" w14:textId="77777777" w:rsidR="009901D0" w:rsidRDefault="009901D0" w:rsidP="00050C98">
      <w:pPr>
        <w:rPr>
          <w:lang w:eastAsia="en-GB"/>
        </w:rPr>
      </w:pPr>
    </w:p>
    <w:p w14:paraId="3FAF325F" w14:textId="77777777" w:rsidR="009901D0" w:rsidRPr="009901D0" w:rsidRDefault="009901D0" w:rsidP="009901D0">
      <w:pPr>
        <w:rPr>
          <w:lang w:eastAsia="en-GB"/>
        </w:rPr>
      </w:pPr>
    </w:p>
    <w:p w14:paraId="3F2C3DBB" w14:textId="77777777" w:rsidR="009901D0" w:rsidRDefault="009901D0" w:rsidP="009901D0">
      <w:pPr>
        <w:rPr>
          <w:lang w:eastAsia="en-GB"/>
        </w:rPr>
      </w:pPr>
    </w:p>
    <w:p w14:paraId="1F48F2E5" w14:textId="77777777" w:rsidR="009901D0" w:rsidRDefault="009901D0" w:rsidP="009901D0">
      <w:pPr>
        <w:rPr>
          <w:lang w:eastAsia="en-GB"/>
        </w:rPr>
      </w:pPr>
    </w:p>
    <w:p w14:paraId="4C9B0B5D" w14:textId="77777777" w:rsidR="00E5159E" w:rsidRDefault="00E5159E" w:rsidP="009901D0">
      <w:pPr>
        <w:tabs>
          <w:tab w:val="left" w:pos="2565"/>
        </w:tabs>
        <w:rPr>
          <w:lang w:eastAsia="en-GB"/>
        </w:rPr>
      </w:pPr>
    </w:p>
    <w:p w14:paraId="730FD642" w14:textId="77777777" w:rsidR="00E5159E" w:rsidRDefault="00E5159E" w:rsidP="009901D0">
      <w:pPr>
        <w:tabs>
          <w:tab w:val="left" w:pos="2565"/>
        </w:tabs>
        <w:rPr>
          <w:lang w:eastAsia="en-GB"/>
        </w:rPr>
      </w:pPr>
    </w:p>
    <w:p w14:paraId="419B9C42" w14:textId="77777777" w:rsidR="00E5159E" w:rsidRPr="002F79B0" w:rsidRDefault="00E5159E" w:rsidP="009901D0">
      <w:pPr>
        <w:tabs>
          <w:tab w:val="left" w:pos="2565"/>
        </w:tabs>
        <w:rPr>
          <w:color w:val="367588"/>
          <w:lang w:eastAsia="en-GB"/>
        </w:rPr>
      </w:pPr>
    </w:p>
    <w:tbl>
      <w:tblPr>
        <w:tblW w:w="12509" w:type="dxa"/>
        <w:tblInd w:w="-176" w:type="dxa"/>
        <w:shd w:val="clear" w:color="auto" w:fill="FFFFFF" w:themeFill="background1"/>
        <w:tblLook w:val="04A0" w:firstRow="1" w:lastRow="0" w:firstColumn="1" w:lastColumn="0" w:noHBand="0" w:noVBand="1"/>
      </w:tblPr>
      <w:tblGrid>
        <w:gridCol w:w="12509"/>
      </w:tblGrid>
      <w:tr w:rsidR="002A608D" w:rsidRPr="00161917" w14:paraId="0448967C" w14:textId="77777777" w:rsidTr="00DB080D">
        <w:trPr>
          <w:trHeight w:val="1366"/>
        </w:trPr>
        <w:tc>
          <w:tcPr>
            <w:tcW w:w="12509" w:type="dxa"/>
            <w:shd w:val="clear" w:color="auto" w:fill="E97300"/>
          </w:tcPr>
          <w:p w14:paraId="09C67A9A" w14:textId="77777777" w:rsidR="009901D0" w:rsidRPr="00DB080D" w:rsidRDefault="009901D0" w:rsidP="00E11465">
            <w:pPr>
              <w:pStyle w:val="bold"/>
              <w:ind w:left="170"/>
              <w:rPr>
                <w:rFonts w:ascii="Arial" w:hAnsi="Arial" w:cs="Arial"/>
                <w:b/>
                <w:bCs/>
                <w:color w:val="FFFFFF" w:themeColor="background1"/>
                <w:sz w:val="52"/>
                <w:szCs w:val="52"/>
              </w:rPr>
            </w:pPr>
            <w:r w:rsidRPr="00DB080D">
              <w:rPr>
                <w:rFonts w:ascii="Arial" w:hAnsi="Arial" w:cs="Arial"/>
                <w:b/>
                <w:bCs/>
                <w:color w:val="FFFFFF" w:themeColor="background1"/>
                <w:sz w:val="28"/>
                <w:szCs w:val="28"/>
              </w:rPr>
              <w:br w:type="page"/>
            </w:r>
            <w:r w:rsidR="00856C65" w:rsidRPr="00DB080D">
              <w:rPr>
                <w:rFonts w:ascii="Arial" w:hAnsi="Arial" w:cs="Arial"/>
                <w:b/>
                <w:bCs/>
                <w:color w:val="FFFFFF" w:themeColor="background1"/>
                <w:sz w:val="28"/>
                <w:szCs w:val="28"/>
              </w:rPr>
              <w:t xml:space="preserve">    </w:t>
            </w:r>
            <w:r w:rsidR="00E5159E" w:rsidRPr="00DB080D">
              <w:rPr>
                <w:rFonts w:ascii="Arial" w:hAnsi="Arial" w:cs="Arial"/>
                <w:b/>
                <w:bCs/>
                <w:color w:val="FFFFFF" w:themeColor="background1"/>
                <w:sz w:val="52"/>
                <w:szCs w:val="52"/>
              </w:rPr>
              <w:t>Entry Guidelines</w:t>
            </w:r>
          </w:p>
          <w:p w14:paraId="1E5A2BA2" w14:textId="72D249CC" w:rsidR="009901D0" w:rsidRPr="00DB080D" w:rsidRDefault="00856C65" w:rsidP="00DB080D">
            <w:pPr>
              <w:pStyle w:val="bold"/>
              <w:ind w:left="170"/>
              <w:rPr>
                <w:rFonts w:ascii="Arial" w:hAnsi="Arial" w:cs="Arial"/>
                <w:bCs/>
                <w:color w:val="FFFFFF" w:themeColor="background1"/>
                <w:sz w:val="32"/>
                <w:szCs w:val="32"/>
              </w:rPr>
            </w:pPr>
            <w:r w:rsidRPr="00DB080D">
              <w:rPr>
                <w:rFonts w:ascii="Arial" w:hAnsi="Arial" w:cs="Arial"/>
                <w:b/>
                <w:bCs/>
                <w:color w:val="FFFFFF" w:themeColor="background1"/>
                <w:sz w:val="32"/>
                <w:szCs w:val="32"/>
              </w:rPr>
              <w:t xml:space="preserve">    </w:t>
            </w:r>
            <w:r w:rsidR="00E5159E" w:rsidRPr="00DB080D">
              <w:rPr>
                <w:rFonts w:ascii="Arial" w:hAnsi="Arial" w:cs="Arial"/>
                <w:b/>
                <w:bCs/>
                <w:color w:val="FFFFFF" w:themeColor="background1"/>
                <w:sz w:val="32"/>
                <w:szCs w:val="32"/>
              </w:rPr>
              <w:t>Entry Deadline</w:t>
            </w:r>
            <w:r w:rsidR="00DB080D">
              <w:rPr>
                <w:rFonts w:ascii="Arial" w:hAnsi="Arial" w:cs="Arial"/>
                <w:b/>
                <w:bCs/>
                <w:color w:val="FFFFFF" w:themeColor="background1"/>
                <w:sz w:val="32"/>
                <w:szCs w:val="32"/>
              </w:rPr>
              <w:t>:</w:t>
            </w:r>
            <w:r w:rsidR="00E5159E" w:rsidRPr="00DB080D">
              <w:rPr>
                <w:rFonts w:ascii="Arial" w:hAnsi="Arial" w:cs="Arial"/>
                <w:b/>
                <w:bCs/>
                <w:color w:val="FFFFFF" w:themeColor="background1"/>
                <w:sz w:val="32"/>
                <w:szCs w:val="32"/>
              </w:rPr>
              <w:t xml:space="preserve"> </w:t>
            </w:r>
            <w:r w:rsidR="008D2E3B">
              <w:rPr>
                <w:rFonts w:ascii="Arial" w:hAnsi="Arial" w:cs="Arial"/>
                <w:b/>
                <w:bCs/>
                <w:color w:val="FFFFFF" w:themeColor="background1"/>
                <w:sz w:val="32"/>
                <w:szCs w:val="32"/>
              </w:rPr>
              <w:t>02</w:t>
            </w:r>
            <w:r w:rsidR="00FB0FDD">
              <w:rPr>
                <w:rFonts w:ascii="Arial" w:hAnsi="Arial" w:cs="Arial"/>
                <w:b/>
                <w:bCs/>
                <w:color w:val="FFFFFF" w:themeColor="background1"/>
                <w:sz w:val="32"/>
                <w:szCs w:val="32"/>
              </w:rPr>
              <w:t xml:space="preserve"> February 2021</w:t>
            </w:r>
          </w:p>
        </w:tc>
      </w:tr>
    </w:tbl>
    <w:p w14:paraId="1B367192" w14:textId="77777777" w:rsidR="006A5983" w:rsidRPr="00161917" w:rsidRDefault="006A5983">
      <w:pPr>
        <w:rPr>
          <w:rFonts w:ascii="Arial" w:hAnsi="Arial" w:cs="Arial"/>
        </w:rPr>
      </w:pPr>
    </w:p>
    <w:p w14:paraId="12AFB54D" w14:textId="77777777" w:rsidR="006A5983" w:rsidRPr="00161917" w:rsidRDefault="006A5983">
      <w:pPr>
        <w:rPr>
          <w:rFonts w:ascii="Arial" w:hAnsi="Arial" w:cs="Arial"/>
        </w:rPr>
      </w:pPr>
    </w:p>
    <w:tbl>
      <w:tblPr>
        <w:tblW w:w="11908" w:type="dxa"/>
        <w:tblInd w:w="-1310" w:type="dxa"/>
        <w:shd w:val="clear" w:color="auto" w:fill="E36C0A"/>
        <w:tblLook w:val="04A0" w:firstRow="1" w:lastRow="0" w:firstColumn="1" w:lastColumn="0" w:noHBand="0" w:noVBand="1"/>
      </w:tblPr>
      <w:tblGrid>
        <w:gridCol w:w="1134"/>
        <w:gridCol w:w="9606"/>
        <w:gridCol w:w="1168"/>
      </w:tblGrid>
      <w:tr w:rsidR="0085766B" w:rsidRPr="00161917" w14:paraId="7A1204A5" w14:textId="77777777" w:rsidTr="00DB080D">
        <w:tc>
          <w:tcPr>
            <w:tcW w:w="11908" w:type="dxa"/>
            <w:gridSpan w:val="3"/>
            <w:shd w:val="clear" w:color="auto" w:fill="E97300"/>
          </w:tcPr>
          <w:p w14:paraId="79CAF47B" w14:textId="77777777" w:rsidR="0085766B" w:rsidRPr="009F756B" w:rsidRDefault="0085766B" w:rsidP="002A608D">
            <w:pPr>
              <w:pStyle w:val="bold"/>
              <w:ind w:left="1026"/>
              <w:rPr>
                <w:rFonts w:ascii="Arial" w:hAnsi="Arial" w:cs="Arial"/>
                <w:b/>
                <w:bCs/>
                <w:color w:val="FFFFFF" w:themeColor="background1"/>
                <w:sz w:val="36"/>
                <w:szCs w:val="36"/>
              </w:rPr>
            </w:pPr>
            <w:r w:rsidRPr="009F756B">
              <w:rPr>
                <w:rFonts w:ascii="Arial" w:hAnsi="Arial" w:cs="Arial"/>
                <w:b/>
                <w:bCs/>
                <w:color w:val="FFFFFF" w:themeColor="background1"/>
                <w:sz w:val="36"/>
                <w:szCs w:val="36"/>
              </w:rPr>
              <w:t>General entry rules &amp; information</w:t>
            </w:r>
          </w:p>
        </w:tc>
      </w:tr>
      <w:tr w:rsidR="00DB54C3" w:rsidRPr="00161917" w14:paraId="0807B546" w14:textId="77777777" w:rsidTr="005C5031">
        <w:tblPrEx>
          <w:shd w:val="clear" w:color="auto" w:fill="auto"/>
        </w:tblPrEx>
        <w:trPr>
          <w:gridBefore w:val="1"/>
          <w:gridAfter w:val="1"/>
          <w:wBefore w:w="1134" w:type="dxa"/>
          <w:wAfter w:w="1168" w:type="dxa"/>
        </w:trPr>
        <w:tc>
          <w:tcPr>
            <w:tcW w:w="9606" w:type="dxa"/>
            <w:vAlign w:val="center"/>
          </w:tcPr>
          <w:p w14:paraId="204938C9" w14:textId="77777777" w:rsidR="00614127" w:rsidRPr="00DB080D" w:rsidRDefault="00614127" w:rsidP="00614127">
            <w:pPr>
              <w:pStyle w:val="bold"/>
              <w:spacing w:before="0" w:beforeAutospacing="0" w:after="0" w:afterAutospacing="0"/>
              <w:contextualSpacing/>
              <w:rPr>
                <w:rFonts w:ascii="Arial" w:hAnsi="Arial" w:cs="Arial"/>
                <w:bCs/>
                <w:color w:val="E36C0A" w:themeColor="accent6" w:themeShade="BF"/>
                <w:sz w:val="22"/>
                <w:szCs w:val="22"/>
              </w:rPr>
            </w:pPr>
            <w:r w:rsidRPr="00161917">
              <w:rPr>
                <w:rFonts w:ascii="Arial" w:hAnsi="Arial" w:cs="Arial"/>
                <w:b/>
                <w:bCs/>
                <w:color w:val="E48D0E"/>
                <w:sz w:val="28"/>
                <w:szCs w:val="28"/>
              </w:rPr>
              <w:br/>
            </w:r>
            <w:r w:rsidRPr="00DB080D">
              <w:rPr>
                <w:rFonts w:ascii="Arial" w:hAnsi="Arial" w:cs="Arial"/>
                <w:b/>
                <w:color w:val="E36C0A" w:themeColor="accent6" w:themeShade="BF"/>
                <w:sz w:val="28"/>
                <w:szCs w:val="28"/>
              </w:rPr>
              <w:t>Submission cost?</w:t>
            </w:r>
          </w:p>
          <w:p w14:paraId="73E4D61D" w14:textId="77777777" w:rsidR="003B7102" w:rsidRDefault="00FB0FDD" w:rsidP="00FB0FDD">
            <w:pPr>
              <w:numPr>
                <w:ilvl w:val="0"/>
                <w:numId w:val="41"/>
              </w:numPr>
              <w:spacing w:before="100" w:beforeAutospacing="1" w:after="100" w:afterAutospacing="1"/>
              <w:rPr>
                <w:rFonts w:ascii="Arial" w:hAnsi="Arial" w:cs="Arial"/>
                <w:color w:val="201F1F"/>
                <w:sz w:val="22"/>
                <w:szCs w:val="22"/>
                <w:lang w:eastAsia="en-GB"/>
              </w:rPr>
            </w:pPr>
            <w:r w:rsidRPr="00FB0FDD">
              <w:rPr>
                <w:rFonts w:ascii="Arial" w:hAnsi="Arial" w:cs="Arial"/>
                <w:color w:val="201F1F"/>
                <w:sz w:val="22"/>
                <w:szCs w:val="22"/>
              </w:rPr>
              <w:t xml:space="preserve">Entry is free of charge for all CITF members. </w:t>
            </w:r>
          </w:p>
          <w:p w14:paraId="57B7FA55" w14:textId="77777777" w:rsidR="00D93C26" w:rsidRDefault="00FB0FDD" w:rsidP="00FB0FDD">
            <w:pPr>
              <w:numPr>
                <w:ilvl w:val="0"/>
                <w:numId w:val="41"/>
              </w:numPr>
              <w:spacing w:before="100" w:beforeAutospacing="1" w:after="100" w:afterAutospacing="1"/>
              <w:rPr>
                <w:rFonts w:ascii="Arial" w:hAnsi="Arial" w:cs="Arial"/>
                <w:color w:val="201F1F"/>
                <w:sz w:val="22"/>
                <w:szCs w:val="22"/>
                <w:lang w:eastAsia="en-GB"/>
              </w:rPr>
            </w:pPr>
            <w:r w:rsidRPr="00FB0FDD">
              <w:rPr>
                <w:rFonts w:ascii="Arial" w:hAnsi="Arial" w:cs="Arial"/>
                <w:color w:val="201F1F"/>
                <w:sz w:val="22"/>
                <w:szCs w:val="22"/>
              </w:rPr>
              <w:t xml:space="preserve">For non-members each entry costs an administration fee of £199 (+VAT) PER SINGLE ENTRY. </w:t>
            </w:r>
          </w:p>
          <w:p w14:paraId="17B680EF" w14:textId="77777777" w:rsidR="00D93C26" w:rsidRDefault="00D93C26" w:rsidP="00FB0FDD">
            <w:pPr>
              <w:numPr>
                <w:ilvl w:val="0"/>
                <w:numId w:val="41"/>
              </w:numPr>
              <w:spacing w:before="100" w:beforeAutospacing="1" w:after="100" w:afterAutospacing="1"/>
              <w:rPr>
                <w:rFonts w:ascii="Arial" w:hAnsi="Arial" w:cs="Arial"/>
                <w:color w:val="201F1F"/>
                <w:sz w:val="22"/>
                <w:szCs w:val="22"/>
                <w:lang w:eastAsia="en-GB"/>
              </w:rPr>
            </w:pPr>
            <w:r>
              <w:rPr>
                <w:rFonts w:ascii="Arial" w:hAnsi="Arial" w:cs="Arial"/>
                <w:color w:val="201F1F"/>
                <w:sz w:val="22"/>
                <w:szCs w:val="22"/>
              </w:rPr>
              <w:t xml:space="preserve">An invoice will be raised either on receipt of your submission, or prior to submission if you notify us. </w:t>
            </w:r>
          </w:p>
          <w:p w14:paraId="2F288195" w14:textId="77777777" w:rsidR="00D93C26" w:rsidRDefault="00FB0FDD" w:rsidP="00FB0FDD">
            <w:pPr>
              <w:numPr>
                <w:ilvl w:val="0"/>
                <w:numId w:val="41"/>
              </w:numPr>
              <w:spacing w:before="100" w:beforeAutospacing="1" w:after="100" w:afterAutospacing="1"/>
              <w:rPr>
                <w:rFonts w:ascii="Arial" w:hAnsi="Arial" w:cs="Arial"/>
                <w:color w:val="201F1F"/>
                <w:sz w:val="22"/>
                <w:szCs w:val="22"/>
                <w:lang w:eastAsia="en-GB"/>
              </w:rPr>
            </w:pPr>
            <w:r w:rsidRPr="00FB0FDD">
              <w:rPr>
                <w:rFonts w:ascii="Arial" w:hAnsi="Arial" w:cs="Arial"/>
                <w:color w:val="201F1F"/>
                <w:sz w:val="22"/>
                <w:szCs w:val="22"/>
              </w:rPr>
              <w:t>Payment will be accepted by credit card or by bank transfer in GBP.</w:t>
            </w:r>
          </w:p>
          <w:p w14:paraId="2E515FD6" w14:textId="57D4EC9C" w:rsidR="00FB0FDD" w:rsidRPr="00FB0FDD" w:rsidRDefault="00D93C26" w:rsidP="00FB0FDD">
            <w:pPr>
              <w:numPr>
                <w:ilvl w:val="0"/>
                <w:numId w:val="41"/>
              </w:numPr>
              <w:spacing w:before="100" w:beforeAutospacing="1" w:after="100" w:afterAutospacing="1"/>
              <w:rPr>
                <w:rFonts w:ascii="Arial" w:hAnsi="Arial" w:cs="Arial"/>
                <w:color w:val="201F1F"/>
                <w:sz w:val="22"/>
                <w:szCs w:val="22"/>
                <w:lang w:eastAsia="en-GB"/>
              </w:rPr>
            </w:pPr>
            <w:r>
              <w:rPr>
                <w:rFonts w:ascii="Arial" w:hAnsi="Arial" w:cs="Arial"/>
                <w:color w:val="201F1F"/>
                <w:sz w:val="22"/>
                <w:szCs w:val="22"/>
              </w:rPr>
              <w:t>If you do not settle your invoice then your submission will be withdrawn</w:t>
            </w:r>
            <w:r w:rsidR="00FB0FDD" w:rsidRPr="00FB0FDD">
              <w:rPr>
                <w:rFonts w:ascii="Arial" w:hAnsi="Arial" w:cs="Arial"/>
                <w:color w:val="201F1F"/>
                <w:sz w:val="22"/>
                <w:szCs w:val="22"/>
              </w:rPr>
              <w:t>.</w:t>
            </w:r>
          </w:p>
          <w:p w14:paraId="341440D3" w14:textId="43940F0B" w:rsidR="00DB54C3" w:rsidRPr="00161917" w:rsidRDefault="00DB54C3" w:rsidP="00FB0FDD">
            <w:pPr>
              <w:pStyle w:val="bold"/>
              <w:spacing w:before="0" w:beforeAutospacing="0" w:after="0" w:afterAutospacing="0"/>
              <w:ind w:left="720"/>
              <w:contextualSpacing/>
              <w:rPr>
                <w:rFonts w:ascii="Arial" w:hAnsi="Arial" w:cs="Arial"/>
                <w:bCs/>
                <w:sz w:val="22"/>
                <w:szCs w:val="22"/>
              </w:rPr>
            </w:pPr>
          </w:p>
        </w:tc>
      </w:tr>
      <w:tr w:rsidR="00DB54C3" w:rsidRPr="00161917" w14:paraId="3277EC9F" w14:textId="77777777" w:rsidTr="005C5031">
        <w:tblPrEx>
          <w:shd w:val="clear" w:color="auto" w:fill="auto"/>
        </w:tblPrEx>
        <w:trPr>
          <w:gridBefore w:val="1"/>
          <w:gridAfter w:val="1"/>
          <w:wBefore w:w="1134" w:type="dxa"/>
          <w:wAfter w:w="1168" w:type="dxa"/>
        </w:trPr>
        <w:tc>
          <w:tcPr>
            <w:tcW w:w="9606" w:type="dxa"/>
            <w:vAlign w:val="center"/>
          </w:tcPr>
          <w:p w14:paraId="2AC1F102" w14:textId="77777777" w:rsidR="00EC03C9" w:rsidRPr="00DB080D" w:rsidRDefault="00614127" w:rsidP="00EC03C9">
            <w:pPr>
              <w:contextualSpacing/>
              <w:rPr>
                <w:rFonts w:ascii="Arial" w:hAnsi="Arial" w:cs="Arial"/>
                <w:color w:val="E36C0A" w:themeColor="accent6" w:themeShade="BF"/>
                <w:sz w:val="22"/>
                <w:szCs w:val="22"/>
                <w:lang w:eastAsia="en-GB"/>
              </w:rPr>
            </w:pPr>
            <w:r w:rsidRPr="00DB080D">
              <w:rPr>
                <w:rFonts w:ascii="Arial" w:hAnsi="Arial" w:cs="Arial"/>
                <w:b/>
                <w:color w:val="E36C0A" w:themeColor="accent6" w:themeShade="BF"/>
                <w:sz w:val="28"/>
                <w:szCs w:val="28"/>
                <w:lang w:eastAsia="en-GB"/>
              </w:rPr>
              <w:t>Who can enter?</w:t>
            </w:r>
          </w:p>
          <w:p w14:paraId="1836E977" w14:textId="2E332728" w:rsidR="00627476" w:rsidRPr="00627476" w:rsidRDefault="00DB54C3" w:rsidP="00EC03C9">
            <w:pPr>
              <w:pStyle w:val="ListParagraph"/>
              <w:numPr>
                <w:ilvl w:val="0"/>
                <w:numId w:val="38"/>
              </w:numPr>
              <w:contextualSpacing/>
              <w:rPr>
                <w:rFonts w:ascii="Arial" w:hAnsi="Arial" w:cs="Arial"/>
                <w:sz w:val="22"/>
                <w:szCs w:val="22"/>
                <w:lang w:eastAsia="en-GB"/>
              </w:rPr>
            </w:pPr>
            <w:r w:rsidRPr="00161917">
              <w:rPr>
                <w:rFonts w:ascii="Arial" w:hAnsi="Arial" w:cs="Arial"/>
                <w:sz w:val="22"/>
                <w:szCs w:val="22"/>
                <w:lang w:eastAsia="en-GB"/>
              </w:rPr>
              <w:t xml:space="preserve">ALL categories are </w:t>
            </w:r>
            <w:r w:rsidR="006F67D5">
              <w:rPr>
                <w:rFonts w:ascii="Arial" w:hAnsi="Arial" w:cs="Arial"/>
                <w:sz w:val="22"/>
                <w:szCs w:val="22"/>
                <w:lang w:eastAsia="en-GB"/>
              </w:rPr>
              <w:t>open to organisations of all industry</w:t>
            </w:r>
            <w:r w:rsidR="00884376" w:rsidRPr="00161917">
              <w:rPr>
                <w:rFonts w:ascii="Arial" w:hAnsi="Arial" w:cs="Arial"/>
                <w:sz w:val="22"/>
                <w:szCs w:val="22"/>
                <w:lang w:eastAsia="en-GB"/>
              </w:rPr>
              <w:t>.</w:t>
            </w:r>
            <w:r w:rsidR="004C628D" w:rsidRPr="00161917">
              <w:rPr>
                <w:rFonts w:ascii="Arial" w:hAnsi="Arial" w:cs="Arial"/>
                <w:sz w:val="22"/>
                <w:szCs w:val="22"/>
                <w:lang w:eastAsia="en-GB"/>
              </w:rPr>
              <w:t xml:space="preserve"> </w:t>
            </w:r>
          </w:p>
          <w:p w14:paraId="5F544C8E" w14:textId="77777777" w:rsidR="00627476" w:rsidRDefault="00627476" w:rsidP="00EC03C9">
            <w:pPr>
              <w:pStyle w:val="ListParagraph"/>
              <w:numPr>
                <w:ilvl w:val="0"/>
                <w:numId w:val="38"/>
              </w:numPr>
              <w:contextualSpacing/>
              <w:rPr>
                <w:rFonts w:ascii="Arial" w:hAnsi="Arial" w:cs="Arial"/>
                <w:sz w:val="22"/>
                <w:szCs w:val="22"/>
                <w:lang w:eastAsia="en-GB"/>
              </w:rPr>
            </w:pPr>
            <w:r>
              <w:rPr>
                <w:rFonts w:ascii="Arial" w:hAnsi="Arial" w:cs="Arial"/>
                <w:sz w:val="22"/>
                <w:szCs w:val="22"/>
                <w:lang w:eastAsia="en-GB"/>
              </w:rPr>
              <w:t xml:space="preserve">You may enter as many categories as you wish, but you must complete a different submission for each one. </w:t>
            </w:r>
          </w:p>
          <w:p w14:paraId="634ED661" w14:textId="7B71FF19" w:rsidR="00627476" w:rsidRPr="00627476" w:rsidRDefault="00627476" w:rsidP="00EC03C9">
            <w:pPr>
              <w:pStyle w:val="ListParagraph"/>
              <w:numPr>
                <w:ilvl w:val="0"/>
                <w:numId w:val="38"/>
              </w:numPr>
              <w:contextualSpacing/>
              <w:rPr>
                <w:rFonts w:ascii="Arial" w:hAnsi="Arial" w:cs="Arial"/>
                <w:sz w:val="22"/>
                <w:szCs w:val="22"/>
                <w:lang w:eastAsia="en-GB"/>
              </w:rPr>
            </w:pPr>
            <w:r>
              <w:rPr>
                <w:rFonts w:ascii="Arial" w:hAnsi="Arial" w:cs="Arial"/>
                <w:sz w:val="22"/>
                <w:szCs w:val="22"/>
                <w:lang w:eastAsia="en-GB"/>
              </w:rPr>
              <w:t>No single submission will be accepted in more than one category. Please choose the most appropriate category for your entry.</w:t>
            </w:r>
          </w:p>
          <w:p w14:paraId="6D47A481" w14:textId="23BCAC9E" w:rsidR="00DB080D" w:rsidRPr="008300A1" w:rsidRDefault="00101551" w:rsidP="00EC03C9">
            <w:pPr>
              <w:pStyle w:val="ListParagraph"/>
              <w:numPr>
                <w:ilvl w:val="0"/>
                <w:numId w:val="38"/>
              </w:numPr>
              <w:contextualSpacing/>
              <w:rPr>
                <w:rFonts w:ascii="Arial" w:hAnsi="Arial" w:cs="Arial"/>
                <w:sz w:val="22"/>
                <w:szCs w:val="22"/>
                <w:lang w:eastAsia="en-GB"/>
              </w:rPr>
            </w:pPr>
            <w:r w:rsidRPr="008300A1">
              <w:rPr>
                <w:rFonts w:ascii="Arial" w:hAnsi="Arial" w:cs="Arial"/>
                <w:sz w:val="22"/>
                <w:szCs w:val="22"/>
                <w:shd w:val="clear" w:color="auto" w:fill="FFFFFF"/>
              </w:rPr>
              <w:t>It is the Entrant’s responsibility to ensure that they satisfy all entry requirements for the relevant categories before submitting their entry.</w:t>
            </w:r>
          </w:p>
          <w:p w14:paraId="090E8B4B" w14:textId="0EB2088B" w:rsidR="00E002AD" w:rsidRDefault="00EC03C9" w:rsidP="00E002AD">
            <w:pPr>
              <w:pStyle w:val="ListParagraph"/>
              <w:numPr>
                <w:ilvl w:val="0"/>
                <w:numId w:val="38"/>
              </w:numPr>
              <w:contextualSpacing/>
              <w:rPr>
                <w:rFonts w:ascii="Arial" w:hAnsi="Arial" w:cs="Arial"/>
                <w:sz w:val="22"/>
                <w:szCs w:val="22"/>
                <w:lang w:eastAsia="en-GB"/>
              </w:rPr>
            </w:pPr>
            <w:r w:rsidRPr="00DB080D">
              <w:rPr>
                <w:rFonts w:ascii="Arial" w:hAnsi="Arial" w:cs="Arial"/>
                <w:b/>
                <w:sz w:val="22"/>
                <w:szCs w:val="22"/>
              </w:rPr>
              <w:t xml:space="preserve">Note to </w:t>
            </w:r>
            <w:r w:rsidR="006A62F4" w:rsidRPr="00DB080D">
              <w:rPr>
                <w:rFonts w:ascii="Arial" w:hAnsi="Arial" w:cs="Arial"/>
                <w:b/>
                <w:sz w:val="22"/>
                <w:szCs w:val="22"/>
              </w:rPr>
              <w:t xml:space="preserve">Suppliers: </w:t>
            </w:r>
            <w:r w:rsidR="006A62F4" w:rsidRPr="00A7145D">
              <w:rPr>
                <w:rFonts w:ascii="Arial" w:hAnsi="Arial" w:cs="Arial"/>
                <w:sz w:val="22"/>
                <w:szCs w:val="22"/>
              </w:rPr>
              <w:t xml:space="preserve">Your submissions </w:t>
            </w:r>
            <w:r w:rsidR="006A62F4" w:rsidRPr="00A7145D">
              <w:rPr>
                <w:rFonts w:ascii="Arial" w:hAnsi="Arial" w:cs="Arial"/>
                <w:b/>
                <w:sz w:val="22"/>
                <w:szCs w:val="22"/>
              </w:rPr>
              <w:t>must</w:t>
            </w:r>
            <w:r w:rsidR="006A62F4" w:rsidRPr="00A7145D">
              <w:rPr>
                <w:rFonts w:ascii="Arial" w:hAnsi="Arial" w:cs="Arial"/>
                <w:sz w:val="22"/>
                <w:szCs w:val="22"/>
              </w:rPr>
              <w:t xml:space="preserve"> be </w:t>
            </w:r>
            <w:r w:rsidR="00E002AD" w:rsidRPr="00A7145D">
              <w:rPr>
                <w:rFonts w:ascii="Arial" w:hAnsi="Arial" w:cs="Arial"/>
                <w:sz w:val="22"/>
                <w:szCs w:val="22"/>
              </w:rPr>
              <w:t xml:space="preserve">either </w:t>
            </w:r>
            <w:r w:rsidR="006A62F4" w:rsidRPr="00A7145D">
              <w:rPr>
                <w:rFonts w:ascii="Arial" w:hAnsi="Arial" w:cs="Arial"/>
                <w:sz w:val="22"/>
                <w:szCs w:val="22"/>
              </w:rPr>
              <w:t xml:space="preserve">based on a </w:t>
            </w:r>
            <w:r w:rsidR="00E002AD" w:rsidRPr="00A7145D">
              <w:rPr>
                <w:rFonts w:ascii="Arial" w:hAnsi="Arial" w:cs="Arial"/>
                <w:sz w:val="22"/>
                <w:szCs w:val="22"/>
              </w:rPr>
              <w:t xml:space="preserve">joint effort </w:t>
            </w:r>
            <w:r w:rsidR="006A62F4" w:rsidRPr="00A7145D">
              <w:rPr>
                <w:rFonts w:ascii="Arial" w:hAnsi="Arial" w:cs="Arial"/>
                <w:sz w:val="22"/>
                <w:szCs w:val="22"/>
              </w:rPr>
              <w:t>with a customer</w:t>
            </w:r>
            <w:r w:rsidR="00E002AD" w:rsidRPr="00A7145D">
              <w:rPr>
                <w:rFonts w:ascii="Arial" w:hAnsi="Arial" w:cs="Arial"/>
                <w:sz w:val="22"/>
                <w:szCs w:val="22"/>
              </w:rPr>
              <w:t xml:space="preserve"> o</w:t>
            </w:r>
            <w:r w:rsidR="000061D8" w:rsidRPr="00A7145D">
              <w:rPr>
                <w:rFonts w:ascii="Arial" w:hAnsi="Arial" w:cs="Arial"/>
                <w:sz w:val="22"/>
                <w:szCs w:val="22"/>
                <w:lang w:eastAsia="en-GB"/>
              </w:rPr>
              <w:t xml:space="preserve">r </w:t>
            </w:r>
            <w:r w:rsidR="00E002AD" w:rsidRPr="00A7145D">
              <w:rPr>
                <w:rFonts w:ascii="Arial" w:hAnsi="Arial" w:cs="Arial"/>
                <w:sz w:val="22"/>
                <w:szCs w:val="22"/>
                <w:lang w:eastAsia="en-GB"/>
              </w:rPr>
              <w:t>your internal technology achievements within your technology department.</w:t>
            </w:r>
            <w:r w:rsidR="00607120" w:rsidRPr="00A7145D">
              <w:rPr>
                <w:rFonts w:ascii="Arial" w:hAnsi="Arial" w:cs="Arial"/>
                <w:sz w:val="22"/>
                <w:szCs w:val="22"/>
                <w:lang w:eastAsia="en-GB"/>
              </w:rPr>
              <w:t xml:space="preserve"> </w:t>
            </w:r>
          </w:p>
          <w:p w14:paraId="4B9872C6" w14:textId="77777777" w:rsidR="00DB54C3" w:rsidRPr="00607120" w:rsidRDefault="00DB54C3" w:rsidP="00607120">
            <w:pPr>
              <w:contextualSpacing/>
              <w:rPr>
                <w:rFonts w:ascii="Arial" w:hAnsi="Arial" w:cs="Arial"/>
                <w:bCs/>
                <w:sz w:val="22"/>
                <w:szCs w:val="22"/>
              </w:rPr>
            </w:pPr>
          </w:p>
        </w:tc>
      </w:tr>
      <w:tr w:rsidR="00DB54C3" w:rsidRPr="00161917" w14:paraId="5273FC08" w14:textId="77777777" w:rsidTr="008300A1">
        <w:tblPrEx>
          <w:shd w:val="clear" w:color="auto" w:fill="auto"/>
        </w:tblPrEx>
        <w:trPr>
          <w:gridBefore w:val="1"/>
          <w:gridAfter w:val="1"/>
          <w:wBefore w:w="1134" w:type="dxa"/>
          <w:wAfter w:w="1168" w:type="dxa"/>
          <w:trHeight w:val="2269"/>
        </w:trPr>
        <w:tc>
          <w:tcPr>
            <w:tcW w:w="9606" w:type="dxa"/>
            <w:vAlign w:val="center"/>
          </w:tcPr>
          <w:p w14:paraId="6396F685" w14:textId="053389A7" w:rsidR="003B7102" w:rsidRPr="00407D67" w:rsidRDefault="003B7102" w:rsidP="003B7102">
            <w:pPr>
              <w:spacing w:before="60" w:after="60"/>
              <w:contextualSpacing/>
              <w:rPr>
                <w:rFonts w:ascii="Arial" w:hAnsi="Arial" w:cs="Arial"/>
                <w:b/>
                <w:sz w:val="28"/>
                <w:szCs w:val="28"/>
                <w:lang w:eastAsia="en-GB"/>
              </w:rPr>
            </w:pPr>
            <w:r w:rsidRPr="00407D67">
              <w:rPr>
                <w:rFonts w:ascii="Arial" w:hAnsi="Arial" w:cs="Arial"/>
                <w:b/>
                <w:sz w:val="28"/>
                <w:szCs w:val="28"/>
                <w:lang w:eastAsia="en-GB"/>
              </w:rPr>
              <w:lastRenderedPageBreak/>
              <w:t>How to enter?</w:t>
            </w:r>
          </w:p>
          <w:p w14:paraId="7A723EE9" w14:textId="77777777" w:rsidR="003B7102" w:rsidRPr="00407D67" w:rsidRDefault="003B7102" w:rsidP="003B7102">
            <w:pPr>
              <w:spacing w:before="60" w:after="60"/>
              <w:contextualSpacing/>
              <w:rPr>
                <w:rFonts w:ascii="Arial" w:hAnsi="Arial" w:cs="Arial"/>
                <w:sz w:val="22"/>
                <w:szCs w:val="22"/>
              </w:rPr>
            </w:pPr>
          </w:p>
          <w:p w14:paraId="38A95E83" w14:textId="56A6FC33" w:rsidR="00407D67" w:rsidRPr="00BE76D2" w:rsidRDefault="00DB54C3" w:rsidP="00BE76D2">
            <w:pPr>
              <w:pStyle w:val="ListParagraph"/>
              <w:numPr>
                <w:ilvl w:val="0"/>
                <w:numId w:val="47"/>
              </w:numPr>
              <w:rPr>
                <w:rStyle w:val="Emphasis"/>
                <w:rFonts w:ascii="Arial" w:hAnsi="Arial" w:cs="Arial"/>
                <w:i w:val="0"/>
                <w:iCs w:val="0"/>
                <w:sz w:val="22"/>
                <w:szCs w:val="22"/>
              </w:rPr>
            </w:pPr>
            <w:r w:rsidRPr="00407D67">
              <w:rPr>
                <w:rStyle w:val="Emphasis"/>
                <w:rFonts w:ascii="Arial" w:hAnsi="Arial" w:cs="Arial"/>
                <w:i w:val="0"/>
                <w:iCs w:val="0"/>
                <w:sz w:val="22"/>
                <w:szCs w:val="22"/>
              </w:rPr>
              <w:t xml:space="preserve">All </w:t>
            </w:r>
            <w:r w:rsidR="00884376" w:rsidRPr="00407D67">
              <w:rPr>
                <w:rStyle w:val="Emphasis"/>
                <w:rFonts w:ascii="Arial" w:hAnsi="Arial" w:cs="Arial"/>
                <w:i w:val="0"/>
                <w:iCs w:val="0"/>
                <w:sz w:val="22"/>
                <w:szCs w:val="22"/>
              </w:rPr>
              <w:t xml:space="preserve">entered </w:t>
            </w:r>
            <w:r w:rsidRPr="00407D67">
              <w:rPr>
                <w:rStyle w:val="Emphasis"/>
                <w:rFonts w:ascii="Arial" w:hAnsi="Arial" w:cs="Arial"/>
                <w:i w:val="0"/>
                <w:iCs w:val="0"/>
                <w:sz w:val="22"/>
                <w:szCs w:val="22"/>
              </w:rPr>
              <w:t xml:space="preserve">projects must </w:t>
            </w:r>
            <w:r w:rsidR="00BE76D2">
              <w:rPr>
                <w:rStyle w:val="Emphasis"/>
                <w:rFonts w:ascii="Arial" w:hAnsi="Arial" w:cs="Arial"/>
                <w:i w:val="0"/>
                <w:iCs w:val="0"/>
                <w:sz w:val="22"/>
                <w:szCs w:val="22"/>
              </w:rPr>
              <w:t xml:space="preserve">either have </w:t>
            </w:r>
            <w:r w:rsidR="00DE2B4C">
              <w:rPr>
                <w:rStyle w:val="Emphasis"/>
                <w:rFonts w:ascii="Arial" w:hAnsi="Arial" w:cs="Arial"/>
                <w:i w:val="0"/>
                <w:iCs w:val="0"/>
                <w:sz w:val="22"/>
                <w:szCs w:val="22"/>
              </w:rPr>
              <w:t>been</w:t>
            </w:r>
            <w:r w:rsidR="00BE76D2">
              <w:rPr>
                <w:rStyle w:val="Emphasis"/>
                <w:rFonts w:ascii="Arial" w:hAnsi="Arial" w:cs="Arial"/>
                <w:i w:val="0"/>
                <w:iCs w:val="0"/>
                <w:sz w:val="22"/>
                <w:szCs w:val="22"/>
              </w:rPr>
              <w:t xml:space="preserve"> </w:t>
            </w:r>
            <w:r w:rsidR="00BE76D2" w:rsidRPr="00DE2B4C">
              <w:rPr>
                <w:rStyle w:val="Emphasis"/>
                <w:rFonts w:ascii="Arial" w:hAnsi="Arial" w:cs="Arial"/>
                <w:b/>
                <w:bCs/>
                <w:i w:val="0"/>
                <w:iCs w:val="0"/>
                <w:sz w:val="22"/>
                <w:szCs w:val="22"/>
              </w:rPr>
              <w:t>completed in 2019 with the benefits realised in 2020</w:t>
            </w:r>
            <w:r w:rsidR="00BE76D2">
              <w:rPr>
                <w:rStyle w:val="Emphasis"/>
                <w:rFonts w:ascii="Arial" w:hAnsi="Arial" w:cs="Arial"/>
                <w:i w:val="0"/>
                <w:iCs w:val="0"/>
                <w:sz w:val="22"/>
                <w:szCs w:val="22"/>
              </w:rPr>
              <w:t xml:space="preserve"> OR </w:t>
            </w:r>
            <w:r w:rsidR="00BE76D2" w:rsidRPr="00DE2B4C">
              <w:rPr>
                <w:rStyle w:val="Emphasis"/>
                <w:rFonts w:ascii="Arial" w:hAnsi="Arial" w:cs="Arial"/>
                <w:b/>
                <w:bCs/>
                <w:i w:val="0"/>
                <w:iCs w:val="0"/>
                <w:sz w:val="22"/>
                <w:szCs w:val="22"/>
              </w:rPr>
              <w:t xml:space="preserve">completed in 2020 and </w:t>
            </w:r>
            <w:r w:rsidR="007900F9">
              <w:rPr>
                <w:rStyle w:val="Emphasis"/>
                <w:rFonts w:ascii="Arial" w:hAnsi="Arial" w:cs="Arial"/>
                <w:b/>
                <w:bCs/>
                <w:i w:val="0"/>
                <w:iCs w:val="0"/>
                <w:sz w:val="22"/>
                <w:szCs w:val="22"/>
              </w:rPr>
              <w:t>in the process of rollout</w:t>
            </w:r>
            <w:r w:rsidR="00BE76D2">
              <w:rPr>
                <w:rStyle w:val="Emphasis"/>
                <w:rFonts w:ascii="Arial" w:hAnsi="Arial" w:cs="Arial"/>
                <w:i w:val="0"/>
                <w:iCs w:val="0"/>
                <w:sz w:val="22"/>
                <w:szCs w:val="22"/>
              </w:rPr>
              <w:t>.</w:t>
            </w:r>
          </w:p>
          <w:p w14:paraId="350BEDA5" w14:textId="22C0DBA8" w:rsidR="00DB54C3" w:rsidRPr="00407D67" w:rsidRDefault="00B63DAA" w:rsidP="008D2E3B">
            <w:pPr>
              <w:pStyle w:val="ListParagraph"/>
              <w:numPr>
                <w:ilvl w:val="0"/>
                <w:numId w:val="47"/>
              </w:numPr>
              <w:rPr>
                <w:rStyle w:val="Emphasis"/>
                <w:rFonts w:ascii="Arial" w:hAnsi="Arial" w:cs="Arial"/>
                <w:i w:val="0"/>
                <w:iCs w:val="0"/>
                <w:sz w:val="22"/>
                <w:szCs w:val="22"/>
              </w:rPr>
            </w:pPr>
            <w:r w:rsidRPr="00407D67">
              <w:rPr>
                <w:rStyle w:val="Emphasis"/>
                <w:rFonts w:ascii="Arial" w:hAnsi="Arial" w:cs="Arial"/>
                <w:i w:val="0"/>
                <w:iCs w:val="0"/>
                <w:sz w:val="22"/>
                <w:szCs w:val="22"/>
              </w:rPr>
              <w:t>Entries should be submitted by 11.59 pm on the entry deadline listed on RITA website.</w:t>
            </w:r>
          </w:p>
          <w:p w14:paraId="5BB79139" w14:textId="125EFE5D" w:rsidR="002545CF" w:rsidRPr="00407D67" w:rsidRDefault="002545CF" w:rsidP="008D2E3B">
            <w:pPr>
              <w:pStyle w:val="ListParagraph"/>
              <w:numPr>
                <w:ilvl w:val="0"/>
                <w:numId w:val="47"/>
              </w:numPr>
              <w:rPr>
                <w:rStyle w:val="Emphasis"/>
                <w:rFonts w:ascii="Arial" w:hAnsi="Arial" w:cs="Arial"/>
                <w:i w:val="0"/>
                <w:iCs w:val="0"/>
                <w:sz w:val="22"/>
                <w:szCs w:val="22"/>
              </w:rPr>
            </w:pPr>
            <w:r w:rsidRPr="00407D67">
              <w:rPr>
                <w:rStyle w:val="Emphasis"/>
                <w:rFonts w:ascii="Arial" w:hAnsi="Arial" w:cs="Arial"/>
                <w:i w:val="0"/>
                <w:iCs w:val="0"/>
                <w:sz w:val="22"/>
                <w:szCs w:val="22"/>
              </w:rPr>
              <w:t xml:space="preserve">Submit your entry via email to </w:t>
            </w:r>
            <w:hyperlink r:id="rId9" w:history="1">
              <w:r w:rsidRPr="00DE2B4C">
                <w:rPr>
                  <w:rStyle w:val="Hyperlink"/>
                  <w:rFonts w:ascii="Arial" w:hAnsi="Arial" w:cs="Arial"/>
                  <w:sz w:val="22"/>
                  <w:szCs w:val="22"/>
                </w:rPr>
                <w:t>events@citf.tech</w:t>
              </w:r>
            </w:hyperlink>
          </w:p>
          <w:p w14:paraId="2C0B3FAB" w14:textId="77777777" w:rsidR="00B6718A" w:rsidRPr="00407D67" w:rsidRDefault="00B6718A" w:rsidP="008D2E3B">
            <w:pPr>
              <w:pStyle w:val="ListParagraph"/>
              <w:numPr>
                <w:ilvl w:val="0"/>
                <w:numId w:val="47"/>
              </w:numPr>
              <w:rPr>
                <w:rStyle w:val="Emphasis"/>
                <w:rFonts w:ascii="Arial" w:hAnsi="Arial" w:cs="Arial"/>
                <w:i w:val="0"/>
                <w:iCs w:val="0"/>
                <w:sz w:val="22"/>
                <w:szCs w:val="22"/>
              </w:rPr>
            </w:pPr>
            <w:r w:rsidRPr="00407D67">
              <w:rPr>
                <w:rStyle w:val="Emphasis"/>
                <w:rFonts w:ascii="Arial" w:hAnsi="Arial" w:cs="Arial"/>
                <w:i w:val="0"/>
                <w:iCs w:val="0"/>
                <w:sz w:val="22"/>
                <w:szCs w:val="22"/>
              </w:rPr>
              <w:t>If you enter and your submission is shortlisted, you are expected to attend the awards ceremon</w:t>
            </w:r>
            <w:r w:rsidR="00D52B90" w:rsidRPr="00407D67">
              <w:rPr>
                <w:rStyle w:val="Emphasis"/>
                <w:rFonts w:ascii="Arial" w:hAnsi="Arial" w:cs="Arial"/>
                <w:i w:val="0"/>
                <w:iCs w:val="0"/>
                <w:sz w:val="22"/>
                <w:szCs w:val="22"/>
              </w:rPr>
              <w:t>y.</w:t>
            </w:r>
          </w:p>
          <w:p w14:paraId="7EC3BFD2" w14:textId="0C314A4C" w:rsidR="008300A1" w:rsidRPr="00407D67" w:rsidRDefault="008300A1" w:rsidP="008D2E3B">
            <w:pPr>
              <w:pStyle w:val="ListParagraph"/>
              <w:numPr>
                <w:ilvl w:val="0"/>
                <w:numId w:val="47"/>
              </w:numPr>
              <w:rPr>
                <w:rStyle w:val="Emphasis"/>
                <w:rFonts w:ascii="Arial" w:hAnsi="Arial" w:cs="Arial"/>
                <w:i w:val="0"/>
                <w:iCs w:val="0"/>
                <w:sz w:val="22"/>
                <w:szCs w:val="22"/>
              </w:rPr>
            </w:pPr>
            <w:r w:rsidRPr="00407D67">
              <w:rPr>
                <w:rStyle w:val="Emphasis"/>
                <w:rFonts w:ascii="Arial" w:hAnsi="Arial" w:cs="Arial"/>
                <w:i w:val="0"/>
                <w:iCs w:val="0"/>
                <w:sz w:val="22"/>
                <w:szCs w:val="22"/>
              </w:rPr>
              <w:t>You confirm and agree that the information contained in your application is not proprietary or confidential information, and no intellectual property rights attach thereto. Entries become the property of the Organisers. In the Entry form please provide a separate 1</w:t>
            </w:r>
            <w:r w:rsidR="00425FE0" w:rsidRPr="00407D67">
              <w:rPr>
                <w:rStyle w:val="Emphasis"/>
                <w:rFonts w:ascii="Arial" w:hAnsi="Arial" w:cs="Arial"/>
                <w:i w:val="0"/>
                <w:iCs w:val="0"/>
                <w:sz w:val="22"/>
                <w:szCs w:val="22"/>
              </w:rPr>
              <w:t>5</w:t>
            </w:r>
            <w:r w:rsidRPr="00407D67">
              <w:rPr>
                <w:rStyle w:val="Emphasis"/>
                <w:rFonts w:ascii="Arial" w:hAnsi="Arial" w:cs="Arial"/>
                <w:i w:val="0"/>
                <w:iCs w:val="0"/>
                <w:sz w:val="22"/>
                <w:szCs w:val="22"/>
              </w:rPr>
              <w:t>0-word short description to be used publicly in Awards materials and promotions.</w:t>
            </w:r>
          </w:p>
          <w:p w14:paraId="5C874EF8" w14:textId="77777777" w:rsidR="008300A1" w:rsidRPr="00407D67" w:rsidRDefault="008300A1" w:rsidP="008D2E3B">
            <w:pPr>
              <w:pStyle w:val="ListParagraph"/>
              <w:numPr>
                <w:ilvl w:val="0"/>
                <w:numId w:val="47"/>
              </w:numPr>
              <w:rPr>
                <w:rStyle w:val="Emphasis"/>
                <w:rFonts w:ascii="Arial" w:hAnsi="Arial" w:cs="Arial"/>
                <w:i w:val="0"/>
                <w:iCs w:val="0"/>
                <w:sz w:val="22"/>
                <w:szCs w:val="22"/>
              </w:rPr>
            </w:pPr>
            <w:r w:rsidRPr="00407D67">
              <w:rPr>
                <w:rStyle w:val="Emphasis"/>
                <w:rFonts w:ascii="Arial" w:hAnsi="Arial" w:cs="Arial"/>
                <w:i w:val="0"/>
                <w:iCs w:val="0"/>
                <w:sz w:val="22"/>
                <w:szCs w:val="22"/>
              </w:rPr>
              <w:t>Any entry which the Organisers consider in their discretion does not comply with these terms and conditions may be deemed invalid at the sole discretion of the Organiser.</w:t>
            </w:r>
          </w:p>
          <w:p w14:paraId="4DED7701" w14:textId="77777777" w:rsidR="008300A1" w:rsidRPr="00407D67" w:rsidRDefault="008300A1" w:rsidP="008D2E3B">
            <w:pPr>
              <w:pStyle w:val="ListParagraph"/>
              <w:numPr>
                <w:ilvl w:val="0"/>
                <w:numId w:val="47"/>
              </w:numPr>
              <w:rPr>
                <w:rStyle w:val="Emphasis"/>
                <w:rFonts w:ascii="Arial" w:hAnsi="Arial" w:cs="Arial"/>
                <w:i w:val="0"/>
                <w:iCs w:val="0"/>
                <w:sz w:val="22"/>
                <w:szCs w:val="22"/>
              </w:rPr>
            </w:pPr>
            <w:r w:rsidRPr="00407D67">
              <w:rPr>
                <w:rStyle w:val="Emphasis"/>
                <w:rFonts w:ascii="Arial" w:hAnsi="Arial" w:cs="Arial"/>
                <w:i w:val="0"/>
                <w:iCs w:val="0"/>
                <w:sz w:val="22"/>
                <w:szCs w:val="22"/>
              </w:rPr>
              <w:t>All entries must include full contact details for a nominated representative of the organisation, who may be asked to support their entries by supplying any additional information requested by the judges.</w:t>
            </w:r>
          </w:p>
          <w:p w14:paraId="7F6B652C" w14:textId="77777777" w:rsidR="008300A1" w:rsidRPr="00407D67" w:rsidRDefault="008300A1" w:rsidP="008D2E3B">
            <w:pPr>
              <w:pStyle w:val="ListParagraph"/>
              <w:numPr>
                <w:ilvl w:val="0"/>
                <w:numId w:val="47"/>
              </w:numPr>
              <w:rPr>
                <w:rStyle w:val="Emphasis"/>
                <w:rFonts w:ascii="Arial" w:hAnsi="Arial" w:cs="Arial"/>
                <w:i w:val="0"/>
                <w:iCs w:val="0"/>
                <w:sz w:val="22"/>
                <w:szCs w:val="22"/>
              </w:rPr>
            </w:pPr>
            <w:r w:rsidRPr="00407D67">
              <w:rPr>
                <w:rStyle w:val="Emphasis"/>
                <w:rFonts w:ascii="Arial" w:hAnsi="Arial" w:cs="Arial"/>
                <w:i w:val="0"/>
                <w:iCs w:val="0"/>
                <w:sz w:val="22"/>
                <w:szCs w:val="22"/>
              </w:rPr>
              <w:t>Marketing copy will not be accepted or considered as an entry.</w:t>
            </w:r>
          </w:p>
          <w:p w14:paraId="684AF399" w14:textId="021DDD2C" w:rsidR="00425FE0" w:rsidRPr="00407D67" w:rsidRDefault="008300A1" w:rsidP="008D2E3B">
            <w:pPr>
              <w:pStyle w:val="ListParagraph"/>
              <w:numPr>
                <w:ilvl w:val="0"/>
                <w:numId w:val="47"/>
              </w:numPr>
              <w:rPr>
                <w:rStyle w:val="Emphasis"/>
                <w:rFonts w:ascii="Arial" w:hAnsi="Arial" w:cs="Arial"/>
                <w:i w:val="0"/>
                <w:iCs w:val="0"/>
                <w:sz w:val="22"/>
                <w:szCs w:val="22"/>
              </w:rPr>
            </w:pPr>
            <w:r w:rsidRPr="00407D67">
              <w:rPr>
                <w:rStyle w:val="Emphasis"/>
                <w:rFonts w:ascii="Arial" w:hAnsi="Arial" w:cs="Arial"/>
                <w:i w:val="0"/>
                <w:iCs w:val="0"/>
                <w:sz w:val="22"/>
                <w:szCs w:val="22"/>
              </w:rPr>
              <w:t xml:space="preserve">Relevant evidence and its source should be </w:t>
            </w:r>
            <w:proofErr w:type="gramStart"/>
            <w:r w:rsidRPr="00407D67">
              <w:rPr>
                <w:rStyle w:val="Emphasis"/>
                <w:rFonts w:ascii="Arial" w:hAnsi="Arial" w:cs="Arial"/>
                <w:i w:val="0"/>
                <w:iCs w:val="0"/>
                <w:sz w:val="22"/>
                <w:szCs w:val="22"/>
              </w:rPr>
              <w:t>provided</w:t>
            </w:r>
            <w:proofErr w:type="gramEnd"/>
            <w:r w:rsidRPr="00407D67">
              <w:rPr>
                <w:rStyle w:val="Emphasis"/>
                <w:rFonts w:ascii="Arial" w:hAnsi="Arial" w:cs="Arial"/>
                <w:i w:val="0"/>
                <w:iCs w:val="0"/>
                <w:sz w:val="22"/>
                <w:szCs w:val="22"/>
              </w:rPr>
              <w:t xml:space="preserve"> and this can include</w:t>
            </w:r>
            <w:r w:rsidR="00425FE0" w:rsidRPr="00407D67">
              <w:rPr>
                <w:rStyle w:val="Emphasis"/>
                <w:rFonts w:ascii="Arial" w:hAnsi="Arial" w:cs="Arial"/>
                <w:i w:val="0"/>
                <w:iCs w:val="0"/>
                <w:sz w:val="22"/>
                <w:szCs w:val="22"/>
              </w:rPr>
              <w:t xml:space="preserve"> photographs, tables, testimonials, press cuttings</w:t>
            </w:r>
            <w:r w:rsidRPr="00407D67">
              <w:rPr>
                <w:rStyle w:val="Emphasis"/>
                <w:rFonts w:ascii="Arial" w:hAnsi="Arial" w:cs="Arial"/>
                <w:i w:val="0"/>
                <w:iCs w:val="0"/>
                <w:sz w:val="22"/>
                <w:szCs w:val="22"/>
              </w:rPr>
              <w:t>.</w:t>
            </w:r>
            <w:r w:rsidR="00425FE0" w:rsidRPr="00407D67">
              <w:rPr>
                <w:rStyle w:val="Emphasis"/>
                <w:rFonts w:ascii="Arial" w:hAnsi="Arial" w:cs="Arial"/>
                <w:i w:val="0"/>
                <w:iCs w:val="0"/>
                <w:sz w:val="22"/>
                <w:szCs w:val="22"/>
              </w:rPr>
              <w:t xml:space="preserve"> Video files cannot be accepted however you may submit screenshots. </w:t>
            </w:r>
            <w:r w:rsidRPr="00407D67">
              <w:rPr>
                <w:rStyle w:val="Emphasis"/>
                <w:rFonts w:ascii="Arial" w:hAnsi="Arial" w:cs="Arial"/>
                <w:i w:val="0"/>
                <w:iCs w:val="0"/>
                <w:sz w:val="22"/>
                <w:szCs w:val="22"/>
              </w:rPr>
              <w:t xml:space="preserve"> If this information is not yet available, please demonstrate the governance processes put into place to collect it.</w:t>
            </w:r>
          </w:p>
          <w:p w14:paraId="63348712" w14:textId="4EBA98F5" w:rsidR="00425FE0" w:rsidRPr="00407D67" w:rsidRDefault="00425FE0" w:rsidP="008D2E3B">
            <w:pPr>
              <w:pStyle w:val="ListParagraph"/>
              <w:numPr>
                <w:ilvl w:val="0"/>
                <w:numId w:val="47"/>
              </w:numPr>
              <w:rPr>
                <w:rStyle w:val="Emphasis"/>
                <w:rFonts w:ascii="Arial" w:hAnsi="Arial" w:cs="Arial"/>
                <w:i w:val="0"/>
                <w:iCs w:val="0"/>
                <w:sz w:val="22"/>
                <w:szCs w:val="22"/>
              </w:rPr>
            </w:pPr>
            <w:r w:rsidRPr="00407D67">
              <w:rPr>
                <w:rStyle w:val="Emphasis"/>
                <w:rFonts w:ascii="Arial" w:hAnsi="Arial" w:cs="Arial"/>
                <w:i w:val="0"/>
                <w:iCs w:val="0"/>
                <w:sz w:val="22"/>
                <w:szCs w:val="22"/>
              </w:rPr>
              <w:t xml:space="preserve">Up to two sets of supporting documents may be submitted but in total they should comprise no more than </w:t>
            </w:r>
            <w:r w:rsidR="00374D17" w:rsidRPr="00407D67">
              <w:rPr>
                <w:rStyle w:val="Emphasis"/>
                <w:rFonts w:ascii="Arial" w:hAnsi="Arial" w:cs="Arial"/>
                <w:i w:val="0"/>
                <w:iCs w:val="0"/>
                <w:sz w:val="22"/>
                <w:szCs w:val="22"/>
              </w:rPr>
              <w:t>4 sides of A4.</w:t>
            </w:r>
          </w:p>
          <w:p w14:paraId="60C7EFE6" w14:textId="28857B75" w:rsidR="008300A1" w:rsidRPr="00407D67" w:rsidRDefault="008300A1" w:rsidP="008D2E3B">
            <w:pPr>
              <w:pStyle w:val="ListParagraph"/>
              <w:numPr>
                <w:ilvl w:val="0"/>
                <w:numId w:val="47"/>
              </w:numPr>
              <w:rPr>
                <w:rStyle w:val="Emphasis"/>
                <w:rFonts w:ascii="Arial" w:hAnsi="Arial" w:cs="Arial"/>
                <w:i w:val="0"/>
                <w:iCs w:val="0"/>
                <w:sz w:val="22"/>
                <w:szCs w:val="22"/>
              </w:rPr>
            </w:pPr>
            <w:r w:rsidRPr="00407D67">
              <w:rPr>
                <w:rStyle w:val="Emphasis"/>
                <w:rFonts w:ascii="Arial" w:hAnsi="Arial" w:cs="Arial"/>
                <w:i w:val="0"/>
                <w:iCs w:val="0"/>
                <w:sz w:val="22"/>
                <w:szCs w:val="22"/>
              </w:rPr>
              <w:t>Entries received after the final closing date may not be accepted</w:t>
            </w:r>
            <w:r w:rsidR="00425FE0" w:rsidRPr="00407D67">
              <w:rPr>
                <w:rStyle w:val="Emphasis"/>
                <w:rFonts w:ascii="Arial" w:hAnsi="Arial" w:cs="Arial"/>
                <w:i w:val="0"/>
                <w:iCs w:val="0"/>
                <w:sz w:val="22"/>
                <w:szCs w:val="22"/>
              </w:rPr>
              <w:t>.</w:t>
            </w:r>
          </w:p>
          <w:p w14:paraId="5E5348B3" w14:textId="23FDC888" w:rsidR="008300A1" w:rsidRPr="00407D67" w:rsidRDefault="008300A1" w:rsidP="008D2E3B">
            <w:pPr>
              <w:pStyle w:val="ListParagraph"/>
              <w:numPr>
                <w:ilvl w:val="0"/>
                <w:numId w:val="47"/>
              </w:numPr>
              <w:rPr>
                <w:rStyle w:val="Emphasis"/>
                <w:rFonts w:ascii="Arial" w:hAnsi="Arial" w:cs="Arial"/>
                <w:i w:val="0"/>
                <w:iCs w:val="0"/>
                <w:sz w:val="22"/>
                <w:szCs w:val="22"/>
              </w:rPr>
            </w:pPr>
            <w:r w:rsidRPr="00407D67">
              <w:rPr>
                <w:rStyle w:val="Emphasis"/>
                <w:rFonts w:ascii="Arial" w:hAnsi="Arial" w:cs="Arial"/>
                <w:i w:val="0"/>
                <w:iCs w:val="0"/>
                <w:sz w:val="22"/>
                <w:szCs w:val="22"/>
              </w:rPr>
              <w:t xml:space="preserve">We reserve the right to combine, rename and restructure categories at any time during the entry and judging process if the number of nominations received does not allow for a fair competition </w:t>
            </w:r>
            <w:proofErr w:type="gramStart"/>
            <w:r w:rsidRPr="00407D67">
              <w:rPr>
                <w:rStyle w:val="Emphasis"/>
                <w:rFonts w:ascii="Arial" w:hAnsi="Arial" w:cs="Arial"/>
                <w:i w:val="0"/>
                <w:iCs w:val="0"/>
                <w:sz w:val="22"/>
                <w:szCs w:val="22"/>
              </w:rPr>
              <w:t>e.g.</w:t>
            </w:r>
            <w:proofErr w:type="gramEnd"/>
            <w:r w:rsidRPr="00407D67">
              <w:rPr>
                <w:rStyle w:val="Emphasis"/>
                <w:rFonts w:ascii="Arial" w:hAnsi="Arial" w:cs="Arial"/>
                <w:i w:val="0"/>
                <w:iCs w:val="0"/>
                <w:sz w:val="22"/>
                <w:szCs w:val="22"/>
              </w:rPr>
              <w:t xml:space="preserve"> fewer than four entries.</w:t>
            </w:r>
          </w:p>
          <w:p w14:paraId="4E66F1B3" w14:textId="3C3A90C9" w:rsidR="008300A1" w:rsidRPr="00407D67" w:rsidRDefault="008300A1" w:rsidP="008D2E3B">
            <w:pPr>
              <w:pStyle w:val="ListParagraph"/>
              <w:numPr>
                <w:ilvl w:val="0"/>
                <w:numId w:val="47"/>
              </w:numPr>
              <w:rPr>
                <w:rStyle w:val="Emphasis"/>
                <w:rFonts w:ascii="Arial" w:hAnsi="Arial" w:cs="Arial"/>
                <w:i w:val="0"/>
                <w:iCs w:val="0"/>
                <w:sz w:val="22"/>
                <w:szCs w:val="22"/>
              </w:rPr>
            </w:pPr>
            <w:r w:rsidRPr="00407D67">
              <w:rPr>
                <w:rStyle w:val="Emphasis"/>
                <w:rFonts w:ascii="Arial" w:hAnsi="Arial" w:cs="Arial"/>
                <w:i w:val="0"/>
                <w:iCs w:val="0"/>
                <w:sz w:val="22"/>
                <w:szCs w:val="22"/>
              </w:rPr>
              <w:t>The decision of the judges is final in all matters.</w:t>
            </w:r>
          </w:p>
          <w:p w14:paraId="56B0A9EE" w14:textId="59B13C83" w:rsidR="008300A1" w:rsidRPr="00407D67" w:rsidRDefault="008300A1" w:rsidP="008300A1">
            <w:pPr>
              <w:spacing w:before="240" w:after="100" w:afterAutospacing="1"/>
              <w:contextualSpacing/>
              <w:rPr>
                <w:rFonts w:ascii="Arial" w:hAnsi="Arial" w:cs="Arial"/>
                <w:bCs/>
                <w:sz w:val="22"/>
                <w:szCs w:val="22"/>
              </w:rPr>
            </w:pPr>
          </w:p>
        </w:tc>
      </w:tr>
      <w:tr w:rsidR="00DB54C3" w:rsidRPr="00161917" w14:paraId="6F8E58DE" w14:textId="77777777" w:rsidTr="005C5031">
        <w:tblPrEx>
          <w:shd w:val="clear" w:color="auto" w:fill="auto"/>
        </w:tblPrEx>
        <w:trPr>
          <w:gridBefore w:val="1"/>
          <w:gridAfter w:val="1"/>
          <w:wBefore w:w="1134" w:type="dxa"/>
          <w:wAfter w:w="1168" w:type="dxa"/>
        </w:trPr>
        <w:tc>
          <w:tcPr>
            <w:tcW w:w="9606" w:type="dxa"/>
            <w:vAlign w:val="center"/>
          </w:tcPr>
          <w:p w14:paraId="217B5B72" w14:textId="77777777" w:rsidR="003B7102" w:rsidRDefault="003B7102" w:rsidP="003B7102">
            <w:pPr>
              <w:spacing w:before="240" w:after="100" w:afterAutospacing="1"/>
              <w:rPr>
                <w:rStyle w:val="Strong"/>
                <w:rFonts w:ascii="Helvetica" w:hAnsi="Helvetica"/>
                <w:color w:val="E36C0A" w:themeColor="accent6" w:themeShade="BF"/>
                <w:sz w:val="21"/>
                <w:szCs w:val="21"/>
                <w:bdr w:val="none" w:sz="0" w:space="0" w:color="auto" w:frame="1"/>
                <w:shd w:val="clear" w:color="auto" w:fill="FFFFFF"/>
              </w:rPr>
            </w:pPr>
          </w:p>
          <w:p w14:paraId="7AA52AED" w14:textId="366D7DAE" w:rsidR="00B63DAA" w:rsidRPr="00B63DAA" w:rsidRDefault="00B63DAA" w:rsidP="003B7102">
            <w:pPr>
              <w:spacing w:before="240" w:after="100" w:afterAutospacing="1"/>
              <w:rPr>
                <w:color w:val="E36C0A" w:themeColor="accent6" w:themeShade="BF"/>
                <w:lang w:eastAsia="en-GB"/>
              </w:rPr>
            </w:pPr>
            <w:r w:rsidRPr="00B63DAA">
              <w:rPr>
                <w:rStyle w:val="Strong"/>
                <w:rFonts w:ascii="Helvetica" w:hAnsi="Helvetica"/>
                <w:color w:val="E36C0A" w:themeColor="accent6" w:themeShade="BF"/>
                <w:sz w:val="21"/>
                <w:szCs w:val="21"/>
                <w:bdr w:val="none" w:sz="0" w:space="0" w:color="auto" w:frame="1"/>
                <w:shd w:val="clear" w:color="auto" w:fill="FFFFFF"/>
              </w:rPr>
              <w:t>Use of data and how we communicate with you</w:t>
            </w:r>
          </w:p>
          <w:p w14:paraId="40C6989F" w14:textId="6B652F85" w:rsidR="00B63DAA" w:rsidRPr="008D2E3B" w:rsidRDefault="00B63DAA" w:rsidP="008D2E3B">
            <w:pPr>
              <w:pStyle w:val="ListParagraph"/>
              <w:numPr>
                <w:ilvl w:val="0"/>
                <w:numId w:val="48"/>
              </w:numPr>
              <w:rPr>
                <w:rFonts w:ascii="Arial" w:hAnsi="Arial" w:cs="Arial"/>
                <w:sz w:val="22"/>
                <w:szCs w:val="22"/>
              </w:rPr>
            </w:pPr>
            <w:r w:rsidRPr="008D2E3B">
              <w:rPr>
                <w:rFonts w:ascii="Arial" w:hAnsi="Arial" w:cs="Arial"/>
                <w:sz w:val="22"/>
                <w:szCs w:val="22"/>
              </w:rPr>
              <w:t xml:space="preserve">If you consented to be contacted in the </w:t>
            </w:r>
            <w:proofErr w:type="gramStart"/>
            <w:r w:rsidRPr="008D2E3B">
              <w:rPr>
                <w:rFonts w:ascii="Arial" w:hAnsi="Arial" w:cs="Arial"/>
                <w:sz w:val="22"/>
                <w:szCs w:val="22"/>
              </w:rPr>
              <w:t>future  CITF</w:t>
            </w:r>
            <w:proofErr w:type="gramEnd"/>
            <w:r w:rsidRPr="008D2E3B">
              <w:rPr>
                <w:rFonts w:ascii="Arial" w:hAnsi="Arial" w:cs="Arial"/>
                <w:sz w:val="22"/>
                <w:szCs w:val="22"/>
              </w:rPr>
              <w:t xml:space="preserve">, our approved partners and sponsors of the Awards may wish to contact you by email, mail, telephone or </w:t>
            </w:r>
            <w:proofErr w:type="spellStart"/>
            <w:r w:rsidRPr="008D2E3B">
              <w:rPr>
                <w:rFonts w:ascii="Arial" w:hAnsi="Arial" w:cs="Arial"/>
                <w:sz w:val="22"/>
                <w:szCs w:val="22"/>
              </w:rPr>
              <w:t>sms</w:t>
            </w:r>
            <w:proofErr w:type="spellEnd"/>
            <w:r w:rsidRPr="008D2E3B">
              <w:rPr>
                <w:rFonts w:ascii="Arial" w:hAnsi="Arial" w:cs="Arial"/>
                <w:sz w:val="22"/>
                <w:szCs w:val="22"/>
              </w:rPr>
              <w:t xml:space="preserve"> text message to let you know about any of our products, services, events or other promotions (which, in some cases may be provided by third parties) but only according to the permissions you give us. </w:t>
            </w:r>
          </w:p>
          <w:p w14:paraId="2D6CB3F2" w14:textId="1A9AD413" w:rsidR="00B63DAA" w:rsidRPr="008D2E3B" w:rsidRDefault="00B63DAA" w:rsidP="008D2E3B">
            <w:pPr>
              <w:pStyle w:val="ListParagraph"/>
              <w:numPr>
                <w:ilvl w:val="0"/>
                <w:numId w:val="48"/>
              </w:numPr>
              <w:rPr>
                <w:rFonts w:ascii="Arial" w:hAnsi="Arial" w:cs="Arial"/>
                <w:sz w:val="22"/>
                <w:szCs w:val="22"/>
              </w:rPr>
            </w:pPr>
            <w:r w:rsidRPr="008D2E3B">
              <w:rPr>
                <w:rFonts w:ascii="Arial" w:hAnsi="Arial" w:cs="Arial"/>
                <w:sz w:val="22"/>
                <w:szCs w:val="22"/>
              </w:rPr>
              <w:t>Please select from the options on the review of your entries, your preferred method of how you would like to be contacted from time to time.</w:t>
            </w:r>
          </w:p>
          <w:p w14:paraId="77949B29" w14:textId="3662B5E3" w:rsidR="00B63DAA" w:rsidRPr="008D2E3B" w:rsidRDefault="00B63DAA" w:rsidP="008D2E3B">
            <w:pPr>
              <w:pStyle w:val="ListParagraph"/>
              <w:numPr>
                <w:ilvl w:val="0"/>
                <w:numId w:val="48"/>
              </w:numPr>
              <w:rPr>
                <w:rFonts w:ascii="Arial" w:hAnsi="Arial" w:cs="Arial"/>
                <w:sz w:val="22"/>
                <w:szCs w:val="22"/>
              </w:rPr>
            </w:pPr>
            <w:r w:rsidRPr="008D2E3B">
              <w:rPr>
                <w:rFonts w:ascii="Arial" w:hAnsi="Arial" w:cs="Arial"/>
                <w:sz w:val="22"/>
                <w:szCs w:val="22"/>
              </w:rPr>
              <w:t xml:space="preserve">You may, at any time, update and amend your preferred method(s) of communication or, opt out of receiving communications from CITF by emailing </w:t>
            </w:r>
            <w:hyperlink r:id="rId10" w:history="1">
              <w:r w:rsidR="00315D59" w:rsidRPr="008D2E3B">
                <w:rPr>
                  <w:rStyle w:val="Hyperlink"/>
                  <w:rFonts w:ascii="Arial" w:hAnsi="Arial" w:cs="Arial"/>
                  <w:sz w:val="22"/>
                  <w:szCs w:val="22"/>
                </w:rPr>
                <w:t>info@citf.tech</w:t>
              </w:r>
            </w:hyperlink>
          </w:p>
          <w:p w14:paraId="03E888AE" w14:textId="0AD02C11" w:rsidR="00315D59" w:rsidRDefault="00315D59" w:rsidP="00315D59">
            <w:pPr>
              <w:shd w:val="clear" w:color="auto" w:fill="FFFFFF"/>
              <w:spacing w:before="240" w:after="100" w:afterAutospacing="1"/>
              <w:textAlignment w:val="baseline"/>
              <w:rPr>
                <w:rFonts w:ascii="Arial" w:hAnsi="Arial" w:cs="Arial"/>
                <w:sz w:val="22"/>
                <w:szCs w:val="22"/>
              </w:rPr>
            </w:pPr>
          </w:p>
          <w:p w14:paraId="6F374C22" w14:textId="77777777" w:rsidR="00315D59" w:rsidRDefault="00315D59" w:rsidP="00315D59">
            <w:pPr>
              <w:shd w:val="clear" w:color="auto" w:fill="FFFFFF"/>
              <w:spacing w:before="240" w:after="100" w:afterAutospacing="1"/>
              <w:textAlignment w:val="baseline"/>
              <w:rPr>
                <w:rFonts w:ascii="Arial" w:hAnsi="Arial" w:cs="Arial"/>
                <w:sz w:val="22"/>
                <w:szCs w:val="22"/>
              </w:rPr>
            </w:pPr>
          </w:p>
          <w:p w14:paraId="5BE15BDF" w14:textId="6168410E" w:rsidR="00315D59" w:rsidRPr="00B63DAA" w:rsidRDefault="00315D59" w:rsidP="00315D59">
            <w:pPr>
              <w:shd w:val="clear" w:color="auto" w:fill="FFFFFF"/>
              <w:spacing w:before="240" w:after="100" w:afterAutospacing="1"/>
              <w:ind w:left="720"/>
              <w:textAlignment w:val="baseline"/>
              <w:rPr>
                <w:rFonts w:ascii="Arial" w:hAnsi="Arial" w:cs="Arial"/>
                <w:sz w:val="22"/>
                <w:szCs w:val="22"/>
              </w:rPr>
            </w:pPr>
          </w:p>
        </w:tc>
      </w:tr>
      <w:tr w:rsidR="00FF16C2" w:rsidRPr="00161917" w14:paraId="29E3AC3E" w14:textId="77777777" w:rsidTr="00DB080D">
        <w:tc>
          <w:tcPr>
            <w:tcW w:w="11908" w:type="dxa"/>
            <w:gridSpan w:val="3"/>
            <w:shd w:val="clear" w:color="auto" w:fill="E97300"/>
          </w:tcPr>
          <w:p w14:paraId="029BB10B" w14:textId="77777777" w:rsidR="00FF16C2" w:rsidRPr="009F756B" w:rsidRDefault="00FF16C2" w:rsidP="00FF16C2">
            <w:pPr>
              <w:pStyle w:val="bold"/>
              <w:ind w:left="1026"/>
              <w:rPr>
                <w:rFonts w:ascii="Arial" w:hAnsi="Arial" w:cs="Arial"/>
                <w:b/>
                <w:bCs/>
                <w:color w:val="FFFFFF" w:themeColor="background1"/>
                <w:sz w:val="36"/>
                <w:szCs w:val="36"/>
              </w:rPr>
            </w:pPr>
            <w:r w:rsidRPr="009F756B">
              <w:rPr>
                <w:rFonts w:ascii="Arial" w:hAnsi="Arial" w:cs="Arial"/>
                <w:b/>
                <w:bCs/>
                <w:color w:val="FFFFFF" w:themeColor="background1"/>
                <w:sz w:val="36"/>
                <w:szCs w:val="36"/>
              </w:rPr>
              <w:lastRenderedPageBreak/>
              <w:t>Key dates</w:t>
            </w:r>
          </w:p>
        </w:tc>
      </w:tr>
    </w:tbl>
    <w:p w14:paraId="1E5397AD" w14:textId="77777777" w:rsidR="00614127" w:rsidRPr="00161917" w:rsidRDefault="00614127" w:rsidP="00614127">
      <w:pPr>
        <w:contextualSpacing/>
        <w:rPr>
          <w:rFonts w:ascii="Arial" w:hAnsi="Arial" w:cs="Arial"/>
          <w:sz w:val="22"/>
          <w:szCs w:val="22"/>
          <w:highlight w:val="yellow"/>
        </w:rPr>
      </w:pPr>
    </w:p>
    <w:tbl>
      <w:tblPr>
        <w:tblW w:w="0" w:type="auto"/>
        <w:tblInd w:w="-176" w:type="dxa"/>
        <w:tblLook w:val="04A0" w:firstRow="1" w:lastRow="0" w:firstColumn="1" w:lastColumn="0" w:noHBand="0" w:noVBand="1"/>
      </w:tblPr>
      <w:tblGrid>
        <w:gridCol w:w="9205"/>
      </w:tblGrid>
      <w:tr w:rsidR="00FF16C2" w:rsidRPr="00161917" w14:paraId="0DD56BC4" w14:textId="77777777" w:rsidTr="00582398">
        <w:tc>
          <w:tcPr>
            <w:tcW w:w="9606" w:type="dxa"/>
          </w:tcPr>
          <w:p w14:paraId="07EE8777" w14:textId="261A06D7" w:rsidR="00582398" w:rsidRPr="00161917" w:rsidRDefault="00582398" w:rsidP="00582398">
            <w:pPr>
              <w:pStyle w:val="ListParagraph"/>
              <w:numPr>
                <w:ilvl w:val="0"/>
                <w:numId w:val="35"/>
              </w:numPr>
              <w:spacing w:line="360" w:lineRule="auto"/>
              <w:ind w:left="714" w:hanging="357"/>
              <w:contextualSpacing/>
              <w:rPr>
                <w:rFonts w:ascii="Arial" w:hAnsi="Arial" w:cs="Arial"/>
                <w:b/>
                <w:color w:val="E48D0E"/>
                <w:sz w:val="28"/>
                <w:szCs w:val="28"/>
              </w:rPr>
            </w:pPr>
            <w:r w:rsidRPr="00161917">
              <w:rPr>
                <w:rFonts w:ascii="Arial" w:hAnsi="Arial" w:cs="Arial"/>
                <w:b/>
                <w:color w:val="808080"/>
                <w:sz w:val="28"/>
                <w:szCs w:val="28"/>
              </w:rPr>
              <w:t>Entries open:</w:t>
            </w:r>
            <w:r w:rsidRPr="00161917">
              <w:rPr>
                <w:rFonts w:ascii="Arial" w:hAnsi="Arial" w:cs="Arial"/>
                <w:b/>
                <w:color w:val="E36C0A"/>
                <w:sz w:val="28"/>
                <w:szCs w:val="28"/>
              </w:rPr>
              <w:t xml:space="preserve"> </w:t>
            </w:r>
            <w:r w:rsidR="009D166D">
              <w:rPr>
                <w:rFonts w:ascii="Arial" w:hAnsi="Arial" w:cs="Arial"/>
                <w:b/>
                <w:color w:val="E36C0A"/>
                <w:sz w:val="28"/>
                <w:szCs w:val="28"/>
              </w:rPr>
              <w:t>01</w:t>
            </w:r>
            <w:r w:rsidR="003F2DEC" w:rsidRPr="00DB080D">
              <w:rPr>
                <w:rFonts w:ascii="Arial" w:hAnsi="Arial" w:cs="Arial"/>
                <w:b/>
                <w:color w:val="E36C0A" w:themeColor="accent6" w:themeShade="BF"/>
                <w:sz w:val="28"/>
                <w:szCs w:val="28"/>
              </w:rPr>
              <w:t xml:space="preserve"> </w:t>
            </w:r>
            <w:r w:rsidR="000A4F56">
              <w:rPr>
                <w:rFonts w:ascii="Arial" w:hAnsi="Arial" w:cs="Arial"/>
                <w:b/>
                <w:color w:val="E36C0A" w:themeColor="accent6" w:themeShade="BF"/>
                <w:sz w:val="28"/>
                <w:szCs w:val="28"/>
              </w:rPr>
              <w:t>November</w:t>
            </w:r>
            <w:r w:rsidR="003F2DEC" w:rsidRPr="00DB080D">
              <w:rPr>
                <w:rFonts w:ascii="Arial" w:hAnsi="Arial" w:cs="Arial"/>
                <w:b/>
                <w:color w:val="E36C0A" w:themeColor="accent6" w:themeShade="BF"/>
                <w:sz w:val="28"/>
                <w:szCs w:val="28"/>
              </w:rPr>
              <w:t xml:space="preserve"> 20</w:t>
            </w:r>
            <w:r w:rsidR="000A4F56">
              <w:rPr>
                <w:rFonts w:ascii="Arial" w:hAnsi="Arial" w:cs="Arial"/>
                <w:b/>
                <w:color w:val="E36C0A" w:themeColor="accent6" w:themeShade="BF"/>
                <w:sz w:val="28"/>
                <w:szCs w:val="28"/>
              </w:rPr>
              <w:t>20</w:t>
            </w:r>
          </w:p>
          <w:p w14:paraId="64CF9BDF" w14:textId="66A5BA08" w:rsidR="00582398" w:rsidRPr="00161917" w:rsidRDefault="00582398" w:rsidP="00582398">
            <w:pPr>
              <w:pStyle w:val="ListParagraph"/>
              <w:numPr>
                <w:ilvl w:val="0"/>
                <w:numId w:val="35"/>
              </w:numPr>
              <w:spacing w:line="360" w:lineRule="auto"/>
              <w:ind w:left="714" w:hanging="357"/>
              <w:contextualSpacing/>
              <w:rPr>
                <w:rFonts w:ascii="Arial" w:hAnsi="Arial" w:cs="Arial"/>
                <w:b/>
                <w:color w:val="E48D0E"/>
                <w:sz w:val="28"/>
                <w:szCs w:val="28"/>
              </w:rPr>
            </w:pPr>
            <w:r w:rsidRPr="00161917">
              <w:rPr>
                <w:rFonts w:ascii="Arial" w:hAnsi="Arial" w:cs="Arial"/>
                <w:b/>
                <w:color w:val="808080"/>
                <w:sz w:val="28"/>
                <w:szCs w:val="28"/>
              </w:rPr>
              <w:t>Entr</w:t>
            </w:r>
            <w:r w:rsidR="00921CD3">
              <w:rPr>
                <w:rFonts w:ascii="Arial" w:hAnsi="Arial" w:cs="Arial"/>
                <w:b/>
                <w:color w:val="808080"/>
                <w:sz w:val="28"/>
                <w:szCs w:val="28"/>
              </w:rPr>
              <w:t xml:space="preserve">ies </w:t>
            </w:r>
            <w:r w:rsidRPr="00161917">
              <w:rPr>
                <w:rFonts w:ascii="Arial" w:hAnsi="Arial" w:cs="Arial"/>
                <w:b/>
                <w:color w:val="808080"/>
                <w:sz w:val="28"/>
                <w:szCs w:val="28"/>
              </w:rPr>
              <w:t>close:</w:t>
            </w:r>
            <w:r w:rsidRPr="00161917">
              <w:rPr>
                <w:rFonts w:ascii="Arial" w:hAnsi="Arial" w:cs="Arial"/>
                <w:b/>
                <w:color w:val="E36C0A"/>
                <w:sz w:val="28"/>
                <w:szCs w:val="28"/>
              </w:rPr>
              <w:t xml:space="preserve"> </w:t>
            </w:r>
            <w:r w:rsidR="000A4F56">
              <w:rPr>
                <w:rFonts w:ascii="Arial" w:hAnsi="Arial" w:cs="Arial"/>
                <w:b/>
                <w:color w:val="E36C0A"/>
                <w:sz w:val="28"/>
                <w:szCs w:val="28"/>
              </w:rPr>
              <w:t>0</w:t>
            </w:r>
            <w:r w:rsidR="008D2E3B">
              <w:rPr>
                <w:rFonts w:ascii="Arial" w:hAnsi="Arial" w:cs="Arial"/>
                <w:b/>
                <w:color w:val="E36C0A"/>
                <w:sz w:val="28"/>
                <w:szCs w:val="28"/>
              </w:rPr>
              <w:t>2</w:t>
            </w:r>
            <w:r w:rsidR="000A4F56">
              <w:rPr>
                <w:rFonts w:ascii="Arial" w:hAnsi="Arial" w:cs="Arial"/>
                <w:b/>
                <w:color w:val="E36C0A"/>
                <w:sz w:val="28"/>
                <w:szCs w:val="28"/>
              </w:rPr>
              <w:t xml:space="preserve"> February </w:t>
            </w:r>
            <w:r w:rsidR="003F2DEC" w:rsidRPr="00DB080D">
              <w:rPr>
                <w:rFonts w:ascii="Arial" w:hAnsi="Arial" w:cs="Arial"/>
                <w:b/>
                <w:color w:val="E36C0A" w:themeColor="accent6" w:themeShade="BF"/>
                <w:sz w:val="28"/>
                <w:szCs w:val="28"/>
              </w:rPr>
              <w:t>20</w:t>
            </w:r>
            <w:r w:rsidR="009D166D">
              <w:rPr>
                <w:rFonts w:ascii="Arial" w:hAnsi="Arial" w:cs="Arial"/>
                <w:b/>
                <w:color w:val="E36C0A" w:themeColor="accent6" w:themeShade="BF"/>
                <w:sz w:val="28"/>
                <w:szCs w:val="28"/>
              </w:rPr>
              <w:t>2</w:t>
            </w:r>
            <w:r w:rsidR="000A4F56">
              <w:rPr>
                <w:rFonts w:ascii="Arial" w:hAnsi="Arial" w:cs="Arial"/>
                <w:b/>
                <w:color w:val="E36C0A" w:themeColor="accent6" w:themeShade="BF"/>
                <w:sz w:val="28"/>
                <w:szCs w:val="28"/>
              </w:rPr>
              <w:t>1</w:t>
            </w:r>
          </w:p>
          <w:p w14:paraId="0B9BAA55" w14:textId="73980DAB" w:rsidR="00582398" w:rsidRPr="00161917" w:rsidRDefault="00582398" w:rsidP="00582398">
            <w:pPr>
              <w:pStyle w:val="ListParagraph"/>
              <w:numPr>
                <w:ilvl w:val="0"/>
                <w:numId w:val="35"/>
              </w:numPr>
              <w:spacing w:line="360" w:lineRule="auto"/>
              <w:ind w:left="714" w:hanging="357"/>
              <w:contextualSpacing/>
              <w:rPr>
                <w:rFonts w:ascii="Arial" w:hAnsi="Arial" w:cs="Arial"/>
                <w:b/>
                <w:color w:val="E48D0E"/>
                <w:sz w:val="28"/>
                <w:szCs w:val="28"/>
              </w:rPr>
            </w:pPr>
            <w:r w:rsidRPr="00161917">
              <w:rPr>
                <w:rFonts w:ascii="Arial" w:hAnsi="Arial" w:cs="Arial"/>
                <w:b/>
                <w:color w:val="808080"/>
                <w:sz w:val="28"/>
                <w:szCs w:val="28"/>
              </w:rPr>
              <w:t>Shortlist announced:</w:t>
            </w:r>
            <w:r w:rsidRPr="00161917">
              <w:rPr>
                <w:rFonts w:ascii="Arial" w:hAnsi="Arial" w:cs="Arial"/>
                <w:b/>
                <w:color w:val="E36C0A"/>
                <w:sz w:val="28"/>
                <w:szCs w:val="28"/>
              </w:rPr>
              <w:t xml:space="preserve"> </w:t>
            </w:r>
            <w:r w:rsidRPr="00DB080D">
              <w:rPr>
                <w:rFonts w:ascii="Arial" w:hAnsi="Arial" w:cs="Arial"/>
                <w:b/>
                <w:color w:val="E36C0A" w:themeColor="accent6" w:themeShade="BF"/>
                <w:sz w:val="28"/>
                <w:szCs w:val="28"/>
              </w:rPr>
              <w:t xml:space="preserve"> </w:t>
            </w:r>
            <w:r w:rsidR="000A4F56">
              <w:rPr>
                <w:rFonts w:ascii="Arial" w:hAnsi="Arial" w:cs="Arial"/>
                <w:b/>
                <w:color w:val="E36C0A" w:themeColor="accent6" w:themeShade="BF"/>
                <w:sz w:val="28"/>
                <w:szCs w:val="28"/>
              </w:rPr>
              <w:t xml:space="preserve">11 </w:t>
            </w:r>
            <w:r w:rsidRPr="00DB080D">
              <w:rPr>
                <w:rFonts w:ascii="Arial" w:hAnsi="Arial" w:cs="Arial"/>
                <w:b/>
                <w:color w:val="E36C0A" w:themeColor="accent6" w:themeShade="BF"/>
                <w:sz w:val="28"/>
                <w:szCs w:val="28"/>
              </w:rPr>
              <w:t>March 20</w:t>
            </w:r>
            <w:r w:rsidR="009D166D">
              <w:rPr>
                <w:rFonts w:ascii="Arial" w:hAnsi="Arial" w:cs="Arial"/>
                <w:b/>
                <w:color w:val="E36C0A" w:themeColor="accent6" w:themeShade="BF"/>
                <w:sz w:val="28"/>
                <w:szCs w:val="28"/>
              </w:rPr>
              <w:t>2</w:t>
            </w:r>
            <w:r w:rsidR="000A4F56">
              <w:rPr>
                <w:rFonts w:ascii="Arial" w:hAnsi="Arial" w:cs="Arial"/>
                <w:b/>
                <w:color w:val="E36C0A" w:themeColor="accent6" w:themeShade="BF"/>
                <w:sz w:val="28"/>
                <w:szCs w:val="28"/>
              </w:rPr>
              <w:t>1</w:t>
            </w:r>
          </w:p>
          <w:p w14:paraId="1B4DAC3D" w14:textId="726730BB" w:rsidR="00582398" w:rsidRPr="000A4F56" w:rsidRDefault="000A4F56" w:rsidP="000A4F56">
            <w:pPr>
              <w:pStyle w:val="ListParagraph"/>
              <w:numPr>
                <w:ilvl w:val="0"/>
                <w:numId w:val="35"/>
              </w:numPr>
              <w:spacing w:line="360" w:lineRule="auto"/>
              <w:ind w:left="714" w:hanging="357"/>
              <w:contextualSpacing/>
              <w:rPr>
                <w:rFonts w:ascii="Arial" w:hAnsi="Arial" w:cs="Arial"/>
                <w:b/>
                <w:color w:val="E48D0E"/>
                <w:sz w:val="28"/>
                <w:szCs w:val="28"/>
              </w:rPr>
            </w:pPr>
            <w:r>
              <w:rPr>
                <w:rFonts w:ascii="Arial" w:hAnsi="Arial" w:cs="Arial"/>
                <w:b/>
                <w:color w:val="808080"/>
                <w:sz w:val="28"/>
                <w:szCs w:val="28"/>
              </w:rPr>
              <w:t>Awards ceremony</w:t>
            </w:r>
            <w:r w:rsidR="00582398" w:rsidRPr="00161917">
              <w:rPr>
                <w:rFonts w:ascii="Arial" w:hAnsi="Arial" w:cs="Arial"/>
                <w:b/>
                <w:color w:val="808080"/>
                <w:sz w:val="28"/>
                <w:szCs w:val="28"/>
              </w:rPr>
              <w:t>:</w:t>
            </w:r>
            <w:r w:rsidR="00582398" w:rsidRPr="00161917">
              <w:rPr>
                <w:rFonts w:ascii="Arial" w:hAnsi="Arial" w:cs="Arial"/>
                <w:b/>
                <w:color w:val="E36C0A"/>
                <w:sz w:val="28"/>
                <w:szCs w:val="28"/>
              </w:rPr>
              <w:t xml:space="preserve"> </w:t>
            </w:r>
            <w:r w:rsidR="00FB19A2">
              <w:rPr>
                <w:rFonts w:ascii="Arial" w:hAnsi="Arial" w:cs="Arial"/>
                <w:b/>
                <w:color w:val="E36C0A"/>
                <w:sz w:val="28"/>
                <w:szCs w:val="28"/>
              </w:rPr>
              <w:t>1</w:t>
            </w:r>
            <w:r>
              <w:rPr>
                <w:rFonts w:ascii="Arial" w:hAnsi="Arial" w:cs="Arial"/>
                <w:b/>
                <w:color w:val="E36C0A"/>
                <w:sz w:val="28"/>
                <w:szCs w:val="28"/>
              </w:rPr>
              <w:t>3 May</w:t>
            </w:r>
            <w:r w:rsidR="00582398" w:rsidRPr="00DB080D">
              <w:rPr>
                <w:rFonts w:ascii="Arial" w:hAnsi="Arial" w:cs="Arial"/>
                <w:b/>
                <w:color w:val="E36C0A" w:themeColor="accent6" w:themeShade="BF"/>
                <w:sz w:val="28"/>
                <w:szCs w:val="28"/>
              </w:rPr>
              <w:t xml:space="preserve"> 20</w:t>
            </w:r>
            <w:r w:rsidR="009D166D">
              <w:rPr>
                <w:rFonts w:ascii="Arial" w:hAnsi="Arial" w:cs="Arial"/>
                <w:b/>
                <w:color w:val="E36C0A" w:themeColor="accent6" w:themeShade="BF"/>
                <w:sz w:val="28"/>
                <w:szCs w:val="28"/>
              </w:rPr>
              <w:t>2</w:t>
            </w:r>
            <w:r>
              <w:rPr>
                <w:rFonts w:ascii="Arial" w:hAnsi="Arial" w:cs="Arial"/>
                <w:b/>
                <w:color w:val="E36C0A" w:themeColor="accent6" w:themeShade="BF"/>
                <w:sz w:val="28"/>
                <w:szCs w:val="28"/>
              </w:rPr>
              <w:t>1</w:t>
            </w:r>
          </w:p>
        </w:tc>
      </w:tr>
    </w:tbl>
    <w:p w14:paraId="4F93FC3E" w14:textId="77777777" w:rsidR="00FF16C2" w:rsidRPr="00161917" w:rsidRDefault="00164F1D" w:rsidP="00614127">
      <w:pPr>
        <w:contextualSpacing/>
        <w:rPr>
          <w:rFonts w:ascii="Arial" w:hAnsi="Arial" w:cs="Arial"/>
          <w:sz w:val="22"/>
          <w:szCs w:val="22"/>
          <w:highlight w:val="yellow"/>
        </w:rPr>
      </w:pPr>
      <w:r w:rsidRPr="00161917">
        <w:rPr>
          <w:rFonts w:ascii="Arial" w:hAnsi="Arial" w:cs="Arial"/>
          <w:sz w:val="22"/>
          <w:szCs w:val="22"/>
          <w:highlight w:val="yellow"/>
        </w:rPr>
        <w:br/>
      </w:r>
    </w:p>
    <w:p w14:paraId="245310BE" w14:textId="77777777" w:rsidR="00582398" w:rsidRDefault="00582398" w:rsidP="00164F1D">
      <w:pPr>
        <w:rPr>
          <w:rFonts w:ascii="Arial" w:hAnsi="Arial" w:cs="Arial"/>
        </w:rPr>
      </w:pPr>
    </w:p>
    <w:p w14:paraId="21B5FE99" w14:textId="77777777" w:rsidR="00DB080D" w:rsidRPr="00161917" w:rsidRDefault="00DB080D" w:rsidP="00164F1D">
      <w:pPr>
        <w:rPr>
          <w:rFonts w:ascii="Arial" w:hAnsi="Arial" w:cs="Arial"/>
        </w:rPr>
      </w:pPr>
    </w:p>
    <w:tbl>
      <w:tblPr>
        <w:tblW w:w="9889" w:type="dxa"/>
        <w:tblInd w:w="-567" w:type="dxa"/>
        <w:tblLook w:val="04A0" w:firstRow="1" w:lastRow="0" w:firstColumn="1" w:lastColumn="0" w:noHBand="0" w:noVBand="1"/>
      </w:tblPr>
      <w:tblGrid>
        <w:gridCol w:w="1236"/>
        <w:gridCol w:w="8653"/>
      </w:tblGrid>
      <w:tr w:rsidR="00D05D5C" w:rsidRPr="00DB080D" w14:paraId="4DB91A1E" w14:textId="77777777" w:rsidTr="00AE5596">
        <w:tc>
          <w:tcPr>
            <w:tcW w:w="9889" w:type="dxa"/>
            <w:gridSpan w:val="2"/>
          </w:tcPr>
          <w:p w14:paraId="58B909C8" w14:textId="77777777" w:rsidR="00D05D5C" w:rsidRPr="00DB080D" w:rsidRDefault="00D05D5C" w:rsidP="00AE5596">
            <w:pPr>
              <w:pStyle w:val="bold"/>
              <w:rPr>
                <w:rFonts w:ascii="Arial" w:hAnsi="Arial" w:cs="Arial"/>
                <w:b/>
                <w:bCs/>
                <w:color w:val="E36C0A" w:themeColor="accent6" w:themeShade="BF"/>
                <w:sz w:val="28"/>
                <w:szCs w:val="28"/>
              </w:rPr>
            </w:pPr>
            <w:r w:rsidRPr="00DB080D">
              <w:rPr>
                <w:rFonts w:ascii="Arial" w:hAnsi="Arial" w:cs="Arial"/>
                <w:b/>
                <w:bCs/>
                <w:color w:val="E36C0A" w:themeColor="accent6" w:themeShade="BF"/>
                <w:sz w:val="28"/>
                <w:szCs w:val="28"/>
              </w:rPr>
              <w:t>Get Real IT Awards updates:</w:t>
            </w:r>
          </w:p>
        </w:tc>
      </w:tr>
      <w:tr w:rsidR="00D05D5C" w:rsidRPr="00161917" w14:paraId="5C451F4E" w14:textId="77777777" w:rsidTr="00AE5596">
        <w:trPr>
          <w:trHeight w:val="1336"/>
        </w:trPr>
        <w:tc>
          <w:tcPr>
            <w:tcW w:w="1101" w:type="dxa"/>
            <w:tcBorders>
              <w:bottom w:val="single" w:sz="4" w:space="0" w:color="auto"/>
            </w:tcBorders>
          </w:tcPr>
          <w:p w14:paraId="512BD048" w14:textId="77777777" w:rsidR="00D05D5C" w:rsidRPr="00161917" w:rsidRDefault="00D05D5C" w:rsidP="00AE5596">
            <w:pPr>
              <w:pStyle w:val="bold"/>
              <w:rPr>
                <w:rFonts w:ascii="Arial" w:hAnsi="Arial" w:cs="Arial"/>
                <w:noProof/>
              </w:rPr>
            </w:pPr>
          </w:p>
          <w:p w14:paraId="18E23CC4" w14:textId="77777777" w:rsidR="00D05D5C" w:rsidRPr="00161917" w:rsidRDefault="00D05D5C" w:rsidP="00AE5596">
            <w:pPr>
              <w:pStyle w:val="bold"/>
              <w:rPr>
                <w:rFonts w:ascii="Arial" w:hAnsi="Arial" w:cs="Arial"/>
                <w:noProof/>
              </w:rPr>
            </w:pPr>
            <w:r w:rsidRPr="00161917">
              <w:rPr>
                <w:rFonts w:ascii="Arial" w:hAnsi="Arial" w:cs="Arial"/>
                <w:noProof/>
              </w:rPr>
              <w:drawing>
                <wp:anchor distT="0" distB="0" distL="114300" distR="114300" simplePos="0" relativeHeight="251664896" behindDoc="0" locked="0" layoutInCell="1" allowOverlap="1" wp14:anchorId="41E709F5" wp14:editId="5775C967">
                  <wp:simplePos x="0" y="0"/>
                  <wp:positionH relativeFrom="column">
                    <wp:posOffset>-75565</wp:posOffset>
                  </wp:positionH>
                  <wp:positionV relativeFrom="paragraph">
                    <wp:posOffset>54610</wp:posOffset>
                  </wp:positionV>
                  <wp:extent cx="627380" cy="627380"/>
                  <wp:effectExtent l="19050" t="0" r="1270" b="0"/>
                  <wp:wrapSquare wrapText="bothSides"/>
                  <wp:docPr id="8" name="Picture 8" descr="websit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icon"/>
                          <pic:cNvPicPr>
                            <a:picLocks noChangeAspect="1" noChangeArrowheads="1"/>
                          </pic:cNvPicPr>
                        </pic:nvPicPr>
                        <pic:blipFill>
                          <a:blip r:embed="rId11" cstate="print"/>
                          <a:srcRect/>
                          <a:stretch>
                            <a:fillRect/>
                          </a:stretch>
                        </pic:blipFill>
                        <pic:spPr bwMode="auto">
                          <a:xfrm>
                            <a:off x="0" y="0"/>
                            <a:ext cx="627380" cy="627380"/>
                          </a:xfrm>
                          <a:prstGeom prst="rect">
                            <a:avLst/>
                          </a:prstGeom>
                          <a:noFill/>
                          <a:ln w="9525">
                            <a:noFill/>
                            <a:miter lim="800000"/>
                            <a:headEnd/>
                            <a:tailEnd/>
                          </a:ln>
                        </pic:spPr>
                      </pic:pic>
                    </a:graphicData>
                  </a:graphic>
                </wp:anchor>
              </w:drawing>
            </w:r>
          </w:p>
        </w:tc>
        <w:tc>
          <w:tcPr>
            <w:tcW w:w="8788" w:type="dxa"/>
            <w:tcBorders>
              <w:bottom w:val="single" w:sz="4" w:space="0" w:color="auto"/>
            </w:tcBorders>
          </w:tcPr>
          <w:p w14:paraId="3A41E02E" w14:textId="77777777" w:rsidR="00D05D5C" w:rsidRPr="00161917" w:rsidRDefault="00D05D5C" w:rsidP="00AE5596">
            <w:pPr>
              <w:pStyle w:val="bold"/>
              <w:rPr>
                <w:rFonts w:ascii="Arial" w:hAnsi="Arial" w:cs="Arial"/>
                <w:bCs/>
                <w:sz w:val="28"/>
                <w:szCs w:val="28"/>
              </w:rPr>
            </w:pPr>
          </w:p>
          <w:p w14:paraId="0C42084D" w14:textId="6DCCF66B" w:rsidR="00D05D5C" w:rsidRPr="00161917" w:rsidRDefault="00111120" w:rsidP="00AE5596">
            <w:pPr>
              <w:pStyle w:val="bold"/>
              <w:rPr>
                <w:rFonts w:ascii="Arial" w:hAnsi="Arial" w:cs="Arial"/>
                <w:bCs/>
                <w:sz w:val="28"/>
                <w:szCs w:val="28"/>
              </w:rPr>
            </w:pPr>
            <w:hyperlink r:id="rId12" w:history="1">
              <w:r w:rsidR="001B26B5" w:rsidRPr="00D80F65">
                <w:rPr>
                  <w:rStyle w:val="Hyperlink"/>
                  <w:rFonts w:ascii="Arial" w:hAnsi="Arial" w:cs="Arial"/>
                  <w:bCs/>
                  <w:sz w:val="28"/>
                  <w:szCs w:val="28"/>
                </w:rPr>
                <w:t>www.real-it-awards.co.uk</w:t>
              </w:r>
            </w:hyperlink>
          </w:p>
        </w:tc>
      </w:tr>
      <w:tr w:rsidR="00D05D5C" w:rsidRPr="00161917" w14:paraId="5C201E38" w14:textId="77777777" w:rsidTr="00AE5596">
        <w:tc>
          <w:tcPr>
            <w:tcW w:w="1101" w:type="dxa"/>
            <w:tcBorders>
              <w:top w:val="single" w:sz="4" w:space="0" w:color="auto"/>
              <w:bottom w:val="single" w:sz="4" w:space="0" w:color="auto"/>
            </w:tcBorders>
          </w:tcPr>
          <w:p w14:paraId="62CEC90D" w14:textId="77777777" w:rsidR="00D05D5C" w:rsidRPr="00161917" w:rsidRDefault="00D05D5C" w:rsidP="00AE5596">
            <w:pPr>
              <w:pStyle w:val="bold"/>
              <w:rPr>
                <w:rFonts w:ascii="Arial" w:hAnsi="Arial" w:cs="Arial"/>
                <w:b/>
                <w:bCs/>
                <w:color w:val="E36C0A"/>
                <w:sz w:val="28"/>
                <w:szCs w:val="28"/>
              </w:rPr>
            </w:pPr>
            <w:r w:rsidRPr="00161917">
              <w:rPr>
                <w:rFonts w:ascii="Arial" w:hAnsi="Arial" w:cs="Arial"/>
                <w:noProof/>
              </w:rPr>
              <w:drawing>
                <wp:anchor distT="0" distB="0" distL="114300" distR="114300" simplePos="0" relativeHeight="251662848" behindDoc="0" locked="0" layoutInCell="1" allowOverlap="1" wp14:anchorId="5CBC669B" wp14:editId="42B9419E">
                  <wp:simplePos x="0" y="0"/>
                  <wp:positionH relativeFrom="column">
                    <wp:posOffset>-14605</wp:posOffset>
                  </wp:positionH>
                  <wp:positionV relativeFrom="paragraph">
                    <wp:posOffset>144145</wp:posOffset>
                  </wp:positionV>
                  <wp:extent cx="451485" cy="379095"/>
                  <wp:effectExtent l="19050" t="0" r="5715" b="0"/>
                  <wp:wrapSquare wrapText="bothSides"/>
                  <wp:docPr id="6" name="Picture 6" descr="twitter-bird-light-bgs-cropp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bird-light-bgs-cropped">
                            <a:hlinkClick r:id="rId13"/>
                          </pic:cNvPr>
                          <pic:cNvPicPr>
                            <a:picLocks noChangeAspect="1" noChangeArrowheads="1"/>
                          </pic:cNvPicPr>
                        </pic:nvPicPr>
                        <pic:blipFill>
                          <a:blip r:embed="rId14" cstate="print"/>
                          <a:srcRect/>
                          <a:stretch>
                            <a:fillRect/>
                          </a:stretch>
                        </pic:blipFill>
                        <pic:spPr bwMode="auto">
                          <a:xfrm>
                            <a:off x="0" y="0"/>
                            <a:ext cx="451485" cy="379095"/>
                          </a:xfrm>
                          <a:prstGeom prst="rect">
                            <a:avLst/>
                          </a:prstGeom>
                          <a:noFill/>
                          <a:ln w="9525">
                            <a:noFill/>
                            <a:miter lim="800000"/>
                            <a:headEnd/>
                            <a:tailEnd/>
                          </a:ln>
                        </pic:spPr>
                      </pic:pic>
                    </a:graphicData>
                  </a:graphic>
                </wp:anchor>
              </w:drawing>
            </w:r>
          </w:p>
        </w:tc>
        <w:tc>
          <w:tcPr>
            <w:tcW w:w="8788" w:type="dxa"/>
            <w:tcBorders>
              <w:top w:val="single" w:sz="4" w:space="0" w:color="auto"/>
              <w:bottom w:val="single" w:sz="4" w:space="0" w:color="auto"/>
            </w:tcBorders>
          </w:tcPr>
          <w:p w14:paraId="3203F022" w14:textId="77777777" w:rsidR="00D05D5C" w:rsidRPr="00161917" w:rsidRDefault="00D05D5C" w:rsidP="00AE5596">
            <w:pPr>
              <w:pStyle w:val="bold"/>
              <w:rPr>
                <w:rFonts w:ascii="Arial" w:hAnsi="Arial" w:cs="Arial"/>
                <w:bCs/>
                <w:sz w:val="28"/>
                <w:szCs w:val="28"/>
              </w:rPr>
            </w:pPr>
            <w:r w:rsidRPr="00161917">
              <w:rPr>
                <w:rFonts w:ascii="Arial" w:hAnsi="Arial" w:cs="Arial"/>
                <w:bCs/>
                <w:sz w:val="28"/>
                <w:szCs w:val="28"/>
              </w:rPr>
              <w:t>@citf_tweet</w:t>
            </w:r>
            <w:r w:rsidRPr="00161917">
              <w:rPr>
                <w:rFonts w:ascii="Arial" w:hAnsi="Arial" w:cs="Arial"/>
                <w:bCs/>
                <w:sz w:val="28"/>
                <w:szCs w:val="28"/>
              </w:rPr>
              <w:br/>
            </w:r>
          </w:p>
        </w:tc>
      </w:tr>
      <w:tr w:rsidR="00D05D5C" w:rsidRPr="00161917" w14:paraId="091A93D0" w14:textId="77777777" w:rsidTr="00AE5596">
        <w:tc>
          <w:tcPr>
            <w:tcW w:w="1101" w:type="dxa"/>
            <w:tcBorders>
              <w:top w:val="single" w:sz="4" w:space="0" w:color="auto"/>
              <w:bottom w:val="single" w:sz="4" w:space="0" w:color="auto"/>
            </w:tcBorders>
          </w:tcPr>
          <w:p w14:paraId="57342A53" w14:textId="77777777" w:rsidR="00D05D5C" w:rsidRPr="00161917" w:rsidRDefault="00D05D5C" w:rsidP="00AE5596">
            <w:pPr>
              <w:pStyle w:val="bold"/>
              <w:rPr>
                <w:rFonts w:ascii="Arial" w:hAnsi="Arial" w:cs="Arial"/>
                <w:noProof/>
              </w:rPr>
            </w:pPr>
            <w:r w:rsidRPr="00161917">
              <w:rPr>
                <w:rFonts w:ascii="Arial" w:hAnsi="Arial" w:cs="Arial"/>
                <w:noProof/>
              </w:rPr>
              <w:drawing>
                <wp:anchor distT="0" distB="0" distL="114300" distR="114300" simplePos="0" relativeHeight="251663872" behindDoc="0" locked="0" layoutInCell="1" allowOverlap="1" wp14:anchorId="58172729" wp14:editId="0B4624CB">
                  <wp:simplePos x="0" y="0"/>
                  <wp:positionH relativeFrom="column">
                    <wp:posOffset>-41275</wp:posOffset>
                  </wp:positionH>
                  <wp:positionV relativeFrom="paragraph">
                    <wp:posOffset>52705</wp:posOffset>
                  </wp:positionV>
                  <wp:extent cx="478155" cy="478155"/>
                  <wp:effectExtent l="19050" t="0" r="0" b="0"/>
                  <wp:wrapSquare wrapText="bothSides"/>
                  <wp:docPr id="7" name="Picture 7" descr="linkedin-button%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button%20copy"/>
                          <pic:cNvPicPr>
                            <a:picLocks noChangeAspect="1" noChangeArrowheads="1"/>
                          </pic:cNvPicPr>
                        </pic:nvPicPr>
                        <pic:blipFill>
                          <a:blip r:embed="rId15" cstate="print"/>
                          <a:srcRect/>
                          <a:stretch>
                            <a:fillRect/>
                          </a:stretch>
                        </pic:blipFill>
                        <pic:spPr bwMode="auto">
                          <a:xfrm>
                            <a:off x="0" y="0"/>
                            <a:ext cx="478155" cy="478155"/>
                          </a:xfrm>
                          <a:prstGeom prst="rect">
                            <a:avLst/>
                          </a:prstGeom>
                          <a:noFill/>
                          <a:ln w="9525">
                            <a:noFill/>
                            <a:miter lim="800000"/>
                            <a:headEnd/>
                            <a:tailEnd/>
                          </a:ln>
                        </pic:spPr>
                      </pic:pic>
                    </a:graphicData>
                  </a:graphic>
                </wp:anchor>
              </w:drawing>
            </w:r>
          </w:p>
        </w:tc>
        <w:tc>
          <w:tcPr>
            <w:tcW w:w="8788" w:type="dxa"/>
            <w:tcBorders>
              <w:top w:val="single" w:sz="4" w:space="0" w:color="auto"/>
              <w:bottom w:val="single" w:sz="4" w:space="0" w:color="auto"/>
            </w:tcBorders>
          </w:tcPr>
          <w:p w14:paraId="0748A625" w14:textId="77777777" w:rsidR="00D05D5C" w:rsidRPr="00161917" w:rsidRDefault="00D05D5C" w:rsidP="00AE5596">
            <w:pPr>
              <w:pStyle w:val="bold"/>
              <w:rPr>
                <w:rFonts w:ascii="Arial" w:hAnsi="Arial" w:cs="Arial"/>
                <w:bCs/>
                <w:sz w:val="28"/>
                <w:szCs w:val="28"/>
              </w:rPr>
            </w:pPr>
            <w:r w:rsidRPr="005F1027">
              <w:rPr>
                <w:rFonts w:ascii="Arial" w:hAnsi="Arial" w:cs="Arial"/>
                <w:bCs/>
                <w:sz w:val="28"/>
                <w:szCs w:val="28"/>
              </w:rPr>
              <w:t>https://www.linkedin.com/company/citf-tech/</w:t>
            </w:r>
          </w:p>
        </w:tc>
      </w:tr>
    </w:tbl>
    <w:p w14:paraId="5BA55925" w14:textId="77777777" w:rsidR="00D05D5C" w:rsidRPr="00161917" w:rsidRDefault="00D05D5C" w:rsidP="00D05D5C">
      <w:pPr>
        <w:rPr>
          <w:rFonts w:ascii="Arial" w:hAnsi="Arial" w:cs="Arial"/>
        </w:rPr>
      </w:pPr>
    </w:p>
    <w:p w14:paraId="7159BE53" w14:textId="77777777" w:rsidR="00D05D5C" w:rsidRDefault="00D05D5C" w:rsidP="00D05D5C">
      <w:pPr>
        <w:rPr>
          <w:rFonts w:ascii="Arial" w:hAnsi="Arial" w:cs="Arial"/>
        </w:rPr>
      </w:pPr>
    </w:p>
    <w:p w14:paraId="1AE766D9" w14:textId="77777777" w:rsidR="00D05D5C" w:rsidRDefault="00D05D5C" w:rsidP="00D05D5C">
      <w:pPr>
        <w:rPr>
          <w:rFonts w:ascii="Arial" w:hAnsi="Arial" w:cs="Arial"/>
        </w:rPr>
      </w:pPr>
    </w:p>
    <w:p w14:paraId="3A614D80" w14:textId="77777777" w:rsidR="00D05D5C" w:rsidRPr="00161917" w:rsidRDefault="00D05D5C" w:rsidP="00D05D5C">
      <w:pPr>
        <w:rPr>
          <w:rFonts w:ascii="Arial" w:hAnsi="Arial" w:cs="Arial"/>
        </w:rPr>
      </w:pPr>
    </w:p>
    <w:p w14:paraId="2133B344" w14:textId="38957512" w:rsidR="006A62F4" w:rsidRPr="00161917" w:rsidRDefault="006A62F4" w:rsidP="000A4F56">
      <w:pPr>
        <w:rPr>
          <w:rFonts w:ascii="Arial" w:hAnsi="Arial" w:cs="Arial"/>
          <w:sz w:val="22"/>
          <w:szCs w:val="22"/>
        </w:rPr>
      </w:pPr>
    </w:p>
    <w:p w14:paraId="5770FC7C" w14:textId="77777777" w:rsidR="00FF16C2" w:rsidRPr="00161917" w:rsidRDefault="00FF16C2">
      <w:pPr>
        <w:rPr>
          <w:rFonts w:ascii="Arial" w:hAnsi="Arial" w:cs="Arial"/>
        </w:rPr>
      </w:pPr>
      <w:r w:rsidRPr="00161917">
        <w:rPr>
          <w:rFonts w:ascii="Arial" w:hAnsi="Arial" w:cs="Arial"/>
        </w:rPr>
        <w:br w:type="page"/>
      </w:r>
    </w:p>
    <w:tbl>
      <w:tblPr>
        <w:tblW w:w="11908" w:type="dxa"/>
        <w:tblInd w:w="-1310" w:type="dxa"/>
        <w:shd w:val="clear" w:color="auto" w:fill="E97300"/>
        <w:tblLook w:val="04A0" w:firstRow="1" w:lastRow="0" w:firstColumn="1" w:lastColumn="0" w:noHBand="0" w:noVBand="1"/>
      </w:tblPr>
      <w:tblGrid>
        <w:gridCol w:w="11908"/>
      </w:tblGrid>
      <w:tr w:rsidR="0085766B" w:rsidRPr="00161917" w14:paraId="39F9B6BC" w14:textId="77777777" w:rsidTr="00DB080D">
        <w:tc>
          <w:tcPr>
            <w:tcW w:w="11908" w:type="dxa"/>
            <w:shd w:val="clear" w:color="auto" w:fill="E97300"/>
          </w:tcPr>
          <w:p w14:paraId="24931783" w14:textId="77777777" w:rsidR="0085766B" w:rsidRPr="009F756B" w:rsidRDefault="0085766B" w:rsidP="0085766B">
            <w:pPr>
              <w:pStyle w:val="bold"/>
              <w:ind w:left="1026"/>
              <w:rPr>
                <w:rFonts w:ascii="Arial" w:hAnsi="Arial" w:cs="Arial"/>
                <w:b/>
                <w:bCs/>
                <w:color w:val="FFFFFF" w:themeColor="background1"/>
                <w:sz w:val="36"/>
                <w:szCs w:val="36"/>
              </w:rPr>
            </w:pPr>
            <w:r w:rsidRPr="009F756B">
              <w:rPr>
                <w:rFonts w:ascii="Arial" w:hAnsi="Arial" w:cs="Arial"/>
                <w:b/>
                <w:bCs/>
                <w:color w:val="FFFFFF" w:themeColor="background1"/>
                <w:sz w:val="36"/>
                <w:szCs w:val="36"/>
              </w:rPr>
              <w:lastRenderedPageBreak/>
              <w:t>Judging process</w:t>
            </w:r>
          </w:p>
        </w:tc>
      </w:tr>
    </w:tbl>
    <w:p w14:paraId="3BE42257" w14:textId="77777777" w:rsidR="0085766B" w:rsidRPr="00161917" w:rsidRDefault="0085766B" w:rsidP="00732BDC">
      <w:pPr>
        <w:pStyle w:val="bold"/>
        <w:rPr>
          <w:rFonts w:ascii="Arial" w:hAnsi="Arial" w:cs="Arial"/>
          <w:b/>
          <w:bCs/>
          <w:color w:val="E36C0A"/>
          <w:sz w:val="28"/>
          <w:szCs w:val="28"/>
        </w:rPr>
      </w:pPr>
    </w:p>
    <w:tbl>
      <w:tblPr>
        <w:tblW w:w="0" w:type="auto"/>
        <w:tblInd w:w="-176" w:type="dxa"/>
        <w:tblLook w:val="04A0" w:firstRow="1" w:lastRow="0" w:firstColumn="1" w:lastColumn="0" w:noHBand="0" w:noVBand="1"/>
      </w:tblPr>
      <w:tblGrid>
        <w:gridCol w:w="9205"/>
      </w:tblGrid>
      <w:tr w:rsidR="009C1F10" w:rsidRPr="00161917" w14:paraId="6A2BED11" w14:textId="77777777" w:rsidTr="009C1F10">
        <w:tc>
          <w:tcPr>
            <w:tcW w:w="9606" w:type="dxa"/>
          </w:tcPr>
          <w:p w14:paraId="3A06277E" w14:textId="77777777" w:rsidR="008D7E72" w:rsidRPr="00DB080D" w:rsidRDefault="009C1F10" w:rsidP="009C1F10">
            <w:pPr>
              <w:pStyle w:val="bold"/>
              <w:contextualSpacing/>
              <w:rPr>
                <w:rFonts w:ascii="Arial" w:hAnsi="Arial" w:cs="Arial"/>
                <w:b/>
                <w:bCs/>
                <w:color w:val="E36C0A" w:themeColor="accent6" w:themeShade="BF"/>
                <w:sz w:val="28"/>
                <w:szCs w:val="28"/>
              </w:rPr>
            </w:pPr>
            <w:r w:rsidRPr="00DB080D">
              <w:rPr>
                <w:rFonts w:ascii="Arial" w:hAnsi="Arial" w:cs="Arial"/>
                <w:b/>
                <w:bCs/>
                <w:color w:val="E36C0A" w:themeColor="accent6" w:themeShade="BF"/>
                <w:sz w:val="28"/>
                <w:szCs w:val="28"/>
              </w:rPr>
              <w:t>Our Guiding Principles</w:t>
            </w:r>
          </w:p>
          <w:p w14:paraId="1925D5FB" w14:textId="77777777" w:rsidR="008D7E72" w:rsidRPr="00161917" w:rsidRDefault="009C1F10" w:rsidP="008D7E72">
            <w:pPr>
              <w:contextualSpacing/>
              <w:rPr>
                <w:rFonts w:ascii="Arial" w:hAnsi="Arial" w:cs="Arial"/>
                <w:sz w:val="22"/>
                <w:szCs w:val="22"/>
                <w:lang w:eastAsia="en-GB"/>
              </w:rPr>
            </w:pPr>
            <w:r w:rsidRPr="00161917">
              <w:rPr>
                <w:rFonts w:ascii="Arial" w:hAnsi="Arial" w:cs="Arial"/>
                <w:sz w:val="22"/>
                <w:szCs w:val="22"/>
                <w:lang w:eastAsia="en-GB"/>
              </w:rPr>
              <w:t>We select and invite individuals who have distinguished themselves in their field and demonstrated leadership ability and vision to be part of the judging panel. We hold our judges to the highest standards of fairness, accuracy and integrity. The entire judging process adheres firmly to these guiding principles.</w:t>
            </w:r>
          </w:p>
          <w:p w14:paraId="5B8EC36A" w14:textId="77777777" w:rsidR="008D7E72" w:rsidRPr="00DB080D" w:rsidRDefault="009C1F10" w:rsidP="009C1F10">
            <w:pPr>
              <w:pStyle w:val="bold"/>
              <w:contextualSpacing/>
              <w:rPr>
                <w:rFonts w:ascii="Arial" w:hAnsi="Arial" w:cs="Arial"/>
                <w:b/>
                <w:bCs/>
                <w:color w:val="E36C0A" w:themeColor="accent6" w:themeShade="BF"/>
                <w:sz w:val="28"/>
                <w:szCs w:val="28"/>
              </w:rPr>
            </w:pPr>
            <w:r w:rsidRPr="00DB080D">
              <w:rPr>
                <w:rFonts w:ascii="Arial" w:hAnsi="Arial" w:cs="Arial"/>
                <w:b/>
                <w:bCs/>
                <w:color w:val="E36C0A" w:themeColor="accent6" w:themeShade="BF"/>
                <w:sz w:val="28"/>
                <w:szCs w:val="28"/>
              </w:rPr>
              <w:t>Ensuring Impartiality</w:t>
            </w:r>
          </w:p>
          <w:p w14:paraId="0EEBB36B" w14:textId="77777777" w:rsidR="008D7E72" w:rsidRPr="00161917" w:rsidRDefault="008D7E72" w:rsidP="009C1F10">
            <w:pPr>
              <w:pStyle w:val="bold"/>
              <w:contextualSpacing/>
              <w:rPr>
                <w:rFonts w:ascii="Arial" w:hAnsi="Arial" w:cs="Arial"/>
                <w:b/>
                <w:bCs/>
                <w:color w:val="E36C0A"/>
                <w:sz w:val="28"/>
                <w:szCs w:val="28"/>
              </w:rPr>
            </w:pPr>
          </w:p>
          <w:p w14:paraId="034ED7A8" w14:textId="77777777" w:rsidR="009C1F10" w:rsidRPr="00161917" w:rsidRDefault="009C1F10" w:rsidP="009C1F10">
            <w:pPr>
              <w:pStyle w:val="bold"/>
              <w:contextualSpacing/>
              <w:rPr>
                <w:rFonts w:ascii="Arial" w:hAnsi="Arial" w:cs="Arial"/>
                <w:bCs/>
                <w:sz w:val="22"/>
                <w:szCs w:val="22"/>
              </w:rPr>
            </w:pPr>
            <w:r w:rsidRPr="00161917">
              <w:rPr>
                <w:rFonts w:ascii="Arial" w:hAnsi="Arial" w:cs="Arial"/>
                <w:bCs/>
                <w:sz w:val="22"/>
                <w:szCs w:val="22"/>
              </w:rPr>
              <w:t>We make all efforts to avoid conflicts of interest in the judging process (such as inadvertently assigning a judge to evaluate an entry with which he/she is associated). At least three judges are assigned to each entry at random from within the pool of judges whose expertise is relevant. All judges are screened before being assigned an entry. A</w:t>
            </w:r>
            <w:r w:rsidR="00B026A0" w:rsidRPr="00161917">
              <w:rPr>
                <w:rFonts w:ascii="Arial" w:hAnsi="Arial" w:cs="Arial"/>
                <w:bCs/>
                <w:sz w:val="22"/>
                <w:szCs w:val="22"/>
              </w:rPr>
              <w:t>ll</w:t>
            </w:r>
            <w:r w:rsidRPr="00161917">
              <w:rPr>
                <w:rFonts w:ascii="Arial" w:hAnsi="Arial" w:cs="Arial"/>
                <w:bCs/>
                <w:sz w:val="22"/>
                <w:szCs w:val="22"/>
              </w:rPr>
              <w:t xml:space="preserve"> of the judges are expected to and will excuse themselves from judging an entry that may present a conflict of interest. </w:t>
            </w:r>
          </w:p>
          <w:p w14:paraId="02B3FBF6" w14:textId="77777777" w:rsidR="008D7E72" w:rsidRPr="00161917" w:rsidRDefault="008D7E72" w:rsidP="009C1F10">
            <w:pPr>
              <w:pStyle w:val="bold"/>
              <w:contextualSpacing/>
              <w:rPr>
                <w:rFonts w:ascii="Arial" w:hAnsi="Arial" w:cs="Arial"/>
                <w:b/>
                <w:bCs/>
                <w:sz w:val="22"/>
                <w:szCs w:val="22"/>
              </w:rPr>
            </w:pPr>
          </w:p>
          <w:p w14:paraId="4DD5BB20" w14:textId="77777777" w:rsidR="008D7E72" w:rsidRPr="00DB080D" w:rsidRDefault="009C1F10" w:rsidP="009C1F10">
            <w:pPr>
              <w:pStyle w:val="bold"/>
              <w:contextualSpacing/>
              <w:rPr>
                <w:rFonts w:ascii="Arial" w:hAnsi="Arial" w:cs="Arial"/>
                <w:b/>
                <w:bCs/>
                <w:color w:val="E36C0A" w:themeColor="accent6" w:themeShade="BF"/>
                <w:sz w:val="22"/>
                <w:szCs w:val="22"/>
              </w:rPr>
            </w:pPr>
            <w:r w:rsidRPr="00DB080D">
              <w:rPr>
                <w:rFonts w:ascii="Arial" w:hAnsi="Arial" w:cs="Arial"/>
                <w:b/>
                <w:bCs/>
                <w:color w:val="E36C0A" w:themeColor="accent6" w:themeShade="BF"/>
                <w:sz w:val="28"/>
                <w:szCs w:val="28"/>
              </w:rPr>
              <w:t>Equal Treatment of All Entries</w:t>
            </w:r>
            <w:r w:rsidRPr="00DB080D">
              <w:rPr>
                <w:rFonts w:ascii="Arial" w:hAnsi="Arial" w:cs="Arial"/>
                <w:b/>
                <w:bCs/>
                <w:color w:val="E36C0A" w:themeColor="accent6" w:themeShade="BF"/>
                <w:sz w:val="22"/>
                <w:szCs w:val="22"/>
              </w:rPr>
              <w:t xml:space="preserve"> </w:t>
            </w:r>
          </w:p>
          <w:p w14:paraId="1B78924A" w14:textId="77777777" w:rsidR="008D7E72" w:rsidRPr="00161917" w:rsidRDefault="008D7E72" w:rsidP="009C1F10">
            <w:pPr>
              <w:pStyle w:val="bold"/>
              <w:contextualSpacing/>
              <w:rPr>
                <w:rFonts w:ascii="Arial" w:hAnsi="Arial" w:cs="Arial"/>
                <w:b/>
                <w:bCs/>
                <w:sz w:val="22"/>
                <w:szCs w:val="22"/>
              </w:rPr>
            </w:pPr>
          </w:p>
          <w:p w14:paraId="7B90E0A5" w14:textId="77777777" w:rsidR="009C1F10" w:rsidRPr="00161917" w:rsidRDefault="009C1F10" w:rsidP="009C1F10">
            <w:pPr>
              <w:pStyle w:val="bold"/>
              <w:contextualSpacing/>
              <w:rPr>
                <w:rFonts w:ascii="Arial" w:hAnsi="Arial" w:cs="Arial"/>
                <w:bCs/>
                <w:sz w:val="22"/>
                <w:szCs w:val="22"/>
              </w:rPr>
            </w:pPr>
            <w:r w:rsidRPr="00161917">
              <w:rPr>
                <w:rFonts w:ascii="Arial" w:hAnsi="Arial" w:cs="Arial"/>
                <w:bCs/>
                <w:sz w:val="22"/>
                <w:szCs w:val="22"/>
              </w:rPr>
              <w:t xml:space="preserve">Judges evaluate every entry with a discerning eye towards project scope and strategic goals. A professional execution under a limited budget is more worthy than a mediocre execution for a well-funded initiative. It is execution that matters not total project scope. </w:t>
            </w:r>
          </w:p>
          <w:p w14:paraId="000709E3" w14:textId="77777777" w:rsidR="008D7E72" w:rsidRPr="00161917" w:rsidRDefault="008D7E72" w:rsidP="009C1F10">
            <w:pPr>
              <w:pStyle w:val="bold"/>
              <w:contextualSpacing/>
              <w:rPr>
                <w:rFonts w:ascii="Arial" w:hAnsi="Arial" w:cs="Arial"/>
                <w:b/>
                <w:bCs/>
                <w:sz w:val="22"/>
                <w:szCs w:val="22"/>
              </w:rPr>
            </w:pPr>
          </w:p>
          <w:p w14:paraId="29130B54" w14:textId="77777777" w:rsidR="009C1F10" w:rsidRPr="00DB080D" w:rsidRDefault="009C1F10" w:rsidP="008D7E72">
            <w:pPr>
              <w:pStyle w:val="bold"/>
              <w:contextualSpacing/>
              <w:rPr>
                <w:rFonts w:ascii="Arial" w:hAnsi="Arial" w:cs="Arial"/>
                <w:b/>
                <w:bCs/>
                <w:color w:val="E36C0A" w:themeColor="accent6" w:themeShade="BF"/>
                <w:sz w:val="22"/>
                <w:szCs w:val="22"/>
              </w:rPr>
            </w:pPr>
            <w:r w:rsidRPr="00DB080D">
              <w:rPr>
                <w:rFonts w:ascii="Arial" w:hAnsi="Arial" w:cs="Arial"/>
                <w:b/>
                <w:bCs/>
                <w:color w:val="E36C0A" w:themeColor="accent6" w:themeShade="BF"/>
                <w:sz w:val="28"/>
                <w:szCs w:val="28"/>
              </w:rPr>
              <w:t>The Judging System</w:t>
            </w:r>
            <w:r w:rsidRPr="00DB080D">
              <w:rPr>
                <w:rFonts w:ascii="Arial" w:hAnsi="Arial" w:cs="Arial"/>
                <w:b/>
                <w:bCs/>
                <w:color w:val="E36C0A" w:themeColor="accent6" w:themeShade="BF"/>
                <w:sz w:val="22"/>
                <w:szCs w:val="22"/>
              </w:rPr>
              <w:t xml:space="preserve"> </w:t>
            </w:r>
          </w:p>
          <w:p w14:paraId="5AA66264" w14:textId="52D3D460" w:rsidR="009C1F10" w:rsidRPr="00161917" w:rsidRDefault="009C1F10" w:rsidP="008D7E72">
            <w:pPr>
              <w:contextualSpacing/>
              <w:rPr>
                <w:rFonts w:ascii="Arial" w:hAnsi="Arial" w:cs="Arial"/>
                <w:sz w:val="22"/>
                <w:szCs w:val="22"/>
                <w:lang w:eastAsia="en-GB"/>
              </w:rPr>
            </w:pPr>
            <w:r w:rsidRPr="00161917">
              <w:rPr>
                <w:rFonts w:ascii="Arial" w:hAnsi="Arial" w:cs="Arial"/>
                <w:sz w:val="22"/>
                <w:szCs w:val="22"/>
                <w:lang w:eastAsia="en-GB"/>
              </w:rPr>
              <w:t xml:space="preserve">To evaluate entries </w:t>
            </w:r>
            <w:proofErr w:type="gramStart"/>
            <w:r w:rsidRPr="00161917">
              <w:rPr>
                <w:rFonts w:ascii="Arial" w:hAnsi="Arial" w:cs="Arial"/>
                <w:sz w:val="22"/>
                <w:szCs w:val="22"/>
                <w:lang w:eastAsia="en-GB"/>
              </w:rPr>
              <w:t>judges</w:t>
            </w:r>
            <w:proofErr w:type="gramEnd"/>
            <w:r w:rsidR="001B26B5">
              <w:rPr>
                <w:rFonts w:ascii="Arial" w:hAnsi="Arial" w:cs="Arial"/>
                <w:sz w:val="22"/>
                <w:szCs w:val="22"/>
                <w:lang w:eastAsia="en-GB"/>
              </w:rPr>
              <w:t xml:space="preserve"> </w:t>
            </w:r>
            <w:r w:rsidRPr="00161917">
              <w:rPr>
                <w:rFonts w:ascii="Arial" w:hAnsi="Arial" w:cs="Arial"/>
                <w:sz w:val="22"/>
                <w:szCs w:val="22"/>
                <w:lang w:eastAsia="en-GB"/>
              </w:rPr>
              <w:t>utilise a points-based scoring system which allows each entry to receive a maximum of 110 points. Points have been split be</w:t>
            </w:r>
            <w:r w:rsidR="00614127" w:rsidRPr="00161917">
              <w:rPr>
                <w:rFonts w:ascii="Arial" w:hAnsi="Arial" w:cs="Arial"/>
                <w:sz w:val="22"/>
                <w:szCs w:val="22"/>
                <w:lang w:eastAsia="en-GB"/>
              </w:rPr>
              <w:t xml:space="preserve">tween five different components with two specific attributes that the submission will be scored against. Each judge will score each submission within their designated category, scores will then be combined to identify the shortlist/winner. </w:t>
            </w:r>
            <w:r w:rsidRPr="00161917">
              <w:rPr>
                <w:rFonts w:ascii="Arial" w:hAnsi="Arial" w:cs="Arial"/>
                <w:sz w:val="22"/>
                <w:szCs w:val="22"/>
                <w:lang w:eastAsia="en-GB"/>
              </w:rPr>
              <w:t>For further information please refer to the judging criteria below.</w:t>
            </w:r>
          </w:p>
          <w:p w14:paraId="3C198BBE" w14:textId="77777777" w:rsidR="008D7E72" w:rsidRPr="00161917" w:rsidRDefault="008D7E72" w:rsidP="008D7E72">
            <w:pPr>
              <w:contextualSpacing/>
              <w:rPr>
                <w:rFonts w:ascii="Arial" w:hAnsi="Arial" w:cs="Arial"/>
                <w:sz w:val="22"/>
                <w:szCs w:val="22"/>
                <w:lang w:eastAsia="en-GB"/>
              </w:rPr>
            </w:pPr>
          </w:p>
          <w:p w14:paraId="3B12C3B4" w14:textId="77777777" w:rsidR="009C1F10" w:rsidRPr="00161917" w:rsidRDefault="009C1F10" w:rsidP="008D7E72">
            <w:pPr>
              <w:numPr>
                <w:ilvl w:val="0"/>
                <w:numId w:val="28"/>
              </w:numPr>
              <w:ind w:left="0" w:hanging="318"/>
              <w:contextualSpacing/>
              <w:rPr>
                <w:rFonts w:ascii="Arial" w:hAnsi="Arial" w:cs="Arial"/>
                <w:sz w:val="22"/>
                <w:szCs w:val="22"/>
                <w:lang w:eastAsia="en-GB"/>
              </w:rPr>
            </w:pPr>
            <w:r w:rsidRPr="00161917">
              <w:rPr>
                <w:rFonts w:ascii="Arial" w:hAnsi="Arial" w:cs="Arial"/>
                <w:sz w:val="22"/>
                <w:szCs w:val="22"/>
                <w:lang w:eastAsia="en-GB"/>
              </w:rPr>
              <w:t>By adhering to the specific guidelines and criteria of this system judges are able to maintain the highest degree of fairness, accuracy and integrity; competently and effectively evaluate entries; and, deliver clear results. It is possible that more than one entry may qualify to win the same category.</w:t>
            </w:r>
          </w:p>
          <w:p w14:paraId="59EA9566" w14:textId="77777777" w:rsidR="009C1F10" w:rsidRPr="00161917" w:rsidRDefault="009C1F10" w:rsidP="008D7E72">
            <w:pPr>
              <w:numPr>
                <w:ilvl w:val="0"/>
                <w:numId w:val="28"/>
              </w:numPr>
              <w:ind w:left="0" w:hanging="318"/>
              <w:contextualSpacing/>
              <w:rPr>
                <w:rFonts w:ascii="Arial" w:hAnsi="Arial" w:cs="Arial"/>
                <w:sz w:val="22"/>
                <w:szCs w:val="22"/>
                <w:lang w:eastAsia="en-GB"/>
              </w:rPr>
            </w:pPr>
            <w:r w:rsidRPr="00161917">
              <w:rPr>
                <w:rFonts w:ascii="Arial" w:hAnsi="Arial" w:cs="Arial"/>
                <w:sz w:val="22"/>
                <w:szCs w:val="22"/>
                <w:lang w:eastAsia="en-GB"/>
              </w:rPr>
              <w:t>Each category winner is scored again by the panel judges against the judging criteria to select the over</w:t>
            </w:r>
            <w:r w:rsidR="00164F1D" w:rsidRPr="00161917">
              <w:rPr>
                <w:rFonts w:ascii="Arial" w:hAnsi="Arial" w:cs="Arial"/>
                <w:sz w:val="22"/>
                <w:szCs w:val="22"/>
                <w:lang w:eastAsia="en-GB"/>
              </w:rPr>
              <w:t>all winner</w:t>
            </w:r>
            <w:r w:rsidRPr="00161917">
              <w:rPr>
                <w:rFonts w:ascii="Arial" w:hAnsi="Arial" w:cs="Arial"/>
                <w:sz w:val="22"/>
                <w:szCs w:val="22"/>
                <w:lang w:eastAsia="en-GB"/>
              </w:rPr>
              <w:t>.</w:t>
            </w:r>
          </w:p>
          <w:p w14:paraId="17724F10" w14:textId="77777777" w:rsidR="008D7E72" w:rsidRPr="00161917" w:rsidRDefault="008D7E72" w:rsidP="008D7E72">
            <w:pPr>
              <w:numPr>
                <w:ilvl w:val="0"/>
                <w:numId w:val="28"/>
              </w:numPr>
              <w:ind w:left="0" w:hanging="318"/>
              <w:contextualSpacing/>
              <w:rPr>
                <w:rFonts w:ascii="Arial" w:hAnsi="Arial" w:cs="Arial"/>
                <w:sz w:val="22"/>
                <w:szCs w:val="22"/>
                <w:lang w:eastAsia="en-GB"/>
              </w:rPr>
            </w:pPr>
          </w:p>
          <w:p w14:paraId="174FC699" w14:textId="6138BFD9" w:rsidR="009C1F10" w:rsidRPr="00161917" w:rsidRDefault="009C1F10" w:rsidP="008D7E72">
            <w:pPr>
              <w:numPr>
                <w:ilvl w:val="0"/>
                <w:numId w:val="28"/>
              </w:numPr>
              <w:ind w:left="0" w:hanging="318"/>
              <w:contextualSpacing/>
              <w:rPr>
                <w:rFonts w:ascii="Arial" w:hAnsi="Arial" w:cs="Arial"/>
                <w:sz w:val="22"/>
                <w:szCs w:val="22"/>
                <w:lang w:eastAsia="en-GB"/>
              </w:rPr>
            </w:pPr>
            <w:r w:rsidRPr="00161917">
              <w:rPr>
                <w:rFonts w:ascii="Arial" w:hAnsi="Arial" w:cs="Arial"/>
                <w:sz w:val="22"/>
                <w:szCs w:val="22"/>
                <w:lang w:eastAsia="en-GB"/>
              </w:rPr>
              <w:t xml:space="preserve">Decisions made by judges are final. </w:t>
            </w:r>
            <w:r w:rsidR="004E1E7A" w:rsidRPr="00161917">
              <w:rPr>
                <w:rFonts w:ascii="Arial" w:hAnsi="Arial" w:cs="Arial"/>
                <w:sz w:val="22"/>
                <w:szCs w:val="22"/>
                <w:lang w:eastAsia="en-GB"/>
              </w:rPr>
              <w:t xml:space="preserve">The </w:t>
            </w:r>
            <w:r w:rsidRPr="00161917">
              <w:rPr>
                <w:rFonts w:ascii="Arial" w:hAnsi="Arial" w:cs="Arial"/>
                <w:sz w:val="22"/>
                <w:szCs w:val="22"/>
                <w:lang w:eastAsia="en-GB"/>
              </w:rPr>
              <w:t>judges</w:t>
            </w:r>
            <w:r w:rsidR="004E1E7A" w:rsidRPr="00161917">
              <w:rPr>
                <w:rFonts w:ascii="Arial" w:hAnsi="Arial" w:cs="Arial"/>
                <w:sz w:val="22"/>
                <w:szCs w:val="22"/>
                <w:lang w:eastAsia="en-GB"/>
              </w:rPr>
              <w:t>’</w:t>
            </w:r>
            <w:r w:rsidRPr="00161917">
              <w:rPr>
                <w:rFonts w:ascii="Arial" w:hAnsi="Arial" w:cs="Arial"/>
                <w:sz w:val="22"/>
                <w:szCs w:val="22"/>
                <w:lang w:eastAsia="en-GB"/>
              </w:rPr>
              <w:t xml:space="preserve"> decisions cannot be appealed.</w:t>
            </w:r>
          </w:p>
          <w:p w14:paraId="6A828E62" w14:textId="77777777" w:rsidR="009C1F10" w:rsidRPr="00DB080D" w:rsidRDefault="009C1F10" w:rsidP="009C1F10">
            <w:pPr>
              <w:pStyle w:val="bold"/>
              <w:contextualSpacing/>
              <w:rPr>
                <w:rFonts w:ascii="Arial" w:hAnsi="Arial" w:cs="Arial"/>
                <w:b/>
                <w:bCs/>
                <w:color w:val="E36C0A" w:themeColor="accent6" w:themeShade="BF"/>
                <w:sz w:val="28"/>
                <w:szCs w:val="28"/>
              </w:rPr>
            </w:pPr>
            <w:r w:rsidRPr="00DB080D">
              <w:rPr>
                <w:rFonts w:ascii="Arial" w:hAnsi="Arial" w:cs="Arial"/>
                <w:b/>
                <w:bCs/>
                <w:color w:val="E36C0A" w:themeColor="accent6" w:themeShade="BF"/>
                <w:sz w:val="28"/>
                <w:szCs w:val="28"/>
              </w:rPr>
              <w:t>Shortlists</w:t>
            </w:r>
          </w:p>
          <w:p w14:paraId="2D9D2549" w14:textId="77777777" w:rsidR="008D7E72" w:rsidRPr="00161917" w:rsidRDefault="008D7E72" w:rsidP="009C1F10">
            <w:pPr>
              <w:pStyle w:val="bold"/>
              <w:contextualSpacing/>
              <w:rPr>
                <w:rFonts w:ascii="Arial" w:hAnsi="Arial" w:cs="Arial"/>
                <w:b/>
                <w:bCs/>
                <w:i/>
                <w:color w:val="E36C0A"/>
                <w:sz w:val="22"/>
                <w:szCs w:val="22"/>
              </w:rPr>
            </w:pPr>
          </w:p>
          <w:p w14:paraId="00AC39A4" w14:textId="5B0E6B87" w:rsidR="009C1F10" w:rsidRPr="00161917" w:rsidRDefault="009C1F10" w:rsidP="00915AA6">
            <w:pPr>
              <w:pStyle w:val="bold"/>
              <w:contextualSpacing/>
              <w:rPr>
                <w:rFonts w:ascii="Arial" w:hAnsi="Arial" w:cs="Arial"/>
                <w:bCs/>
                <w:sz w:val="22"/>
                <w:szCs w:val="22"/>
              </w:rPr>
            </w:pPr>
            <w:r w:rsidRPr="00161917">
              <w:rPr>
                <w:rFonts w:ascii="Arial" w:hAnsi="Arial" w:cs="Arial"/>
                <w:bCs/>
                <w:sz w:val="22"/>
                <w:szCs w:val="22"/>
              </w:rPr>
              <w:t>After the entry deadline, each submission is checked to ensure compliance with our entry requir</w:t>
            </w:r>
            <w:r w:rsidR="003F2DEC" w:rsidRPr="00161917">
              <w:rPr>
                <w:rFonts w:ascii="Arial" w:hAnsi="Arial" w:cs="Arial"/>
                <w:bCs/>
                <w:sz w:val="22"/>
                <w:szCs w:val="22"/>
              </w:rPr>
              <w:t xml:space="preserve">ements. Then, for each of the </w:t>
            </w:r>
            <w:r w:rsidRPr="00161917">
              <w:rPr>
                <w:rFonts w:ascii="Arial" w:hAnsi="Arial" w:cs="Arial"/>
                <w:bCs/>
                <w:sz w:val="22"/>
                <w:szCs w:val="22"/>
              </w:rPr>
              <w:t>award categories, entries are shortlisted by our judges, scoring each entry against the judging criteria.</w:t>
            </w:r>
          </w:p>
        </w:tc>
      </w:tr>
    </w:tbl>
    <w:p w14:paraId="323290A0" w14:textId="77777777" w:rsidR="009C1F10" w:rsidRPr="00161917" w:rsidRDefault="009C1F10" w:rsidP="00732BDC">
      <w:pPr>
        <w:pStyle w:val="bold"/>
        <w:rPr>
          <w:rFonts w:ascii="Arial" w:hAnsi="Arial" w:cs="Arial"/>
          <w:b/>
          <w:bCs/>
          <w:color w:val="E36C0A"/>
          <w:sz w:val="28"/>
          <w:szCs w:val="28"/>
        </w:rPr>
      </w:pPr>
    </w:p>
    <w:p w14:paraId="58E31B32" w14:textId="77777777" w:rsidR="00E95BD7" w:rsidRPr="00161917" w:rsidRDefault="00E95BD7">
      <w:pPr>
        <w:rPr>
          <w:rFonts w:ascii="Arial" w:hAnsi="Arial" w:cs="Arial"/>
        </w:rPr>
      </w:pPr>
    </w:p>
    <w:tbl>
      <w:tblPr>
        <w:tblW w:w="11908" w:type="dxa"/>
        <w:tblInd w:w="-1310" w:type="dxa"/>
        <w:shd w:val="clear" w:color="auto" w:fill="E97300"/>
        <w:tblLook w:val="04A0" w:firstRow="1" w:lastRow="0" w:firstColumn="1" w:lastColumn="0" w:noHBand="0" w:noVBand="1"/>
      </w:tblPr>
      <w:tblGrid>
        <w:gridCol w:w="11908"/>
      </w:tblGrid>
      <w:tr w:rsidR="0085766B" w:rsidRPr="00161917" w14:paraId="13D3BF9A" w14:textId="77777777" w:rsidTr="00DB080D">
        <w:tc>
          <w:tcPr>
            <w:tcW w:w="11908" w:type="dxa"/>
            <w:shd w:val="clear" w:color="auto" w:fill="E97300"/>
          </w:tcPr>
          <w:p w14:paraId="1B973B89" w14:textId="77777777" w:rsidR="0085766B" w:rsidRPr="009F756B" w:rsidRDefault="0085766B" w:rsidP="0085766B">
            <w:pPr>
              <w:pStyle w:val="bold"/>
              <w:ind w:left="1026"/>
              <w:rPr>
                <w:rFonts w:ascii="Arial" w:hAnsi="Arial" w:cs="Arial"/>
                <w:b/>
                <w:bCs/>
                <w:color w:val="FFFFFF" w:themeColor="background1"/>
                <w:sz w:val="36"/>
                <w:szCs w:val="36"/>
              </w:rPr>
            </w:pPr>
            <w:r w:rsidRPr="009F756B">
              <w:rPr>
                <w:rFonts w:ascii="Arial" w:hAnsi="Arial" w:cs="Arial"/>
                <w:b/>
                <w:bCs/>
                <w:color w:val="FFFFFF" w:themeColor="background1"/>
                <w:sz w:val="36"/>
                <w:szCs w:val="36"/>
              </w:rPr>
              <w:t>Judging criteria</w:t>
            </w:r>
          </w:p>
        </w:tc>
      </w:tr>
    </w:tbl>
    <w:p w14:paraId="3D6A3FB3" w14:textId="77777777" w:rsidR="0085766B" w:rsidRPr="00161917" w:rsidRDefault="0085766B" w:rsidP="00732BDC">
      <w:pPr>
        <w:pStyle w:val="bold"/>
        <w:rPr>
          <w:rFonts w:ascii="Arial" w:hAnsi="Arial" w:cs="Arial"/>
          <w:b/>
          <w:bCs/>
          <w:color w:val="E36C0A"/>
          <w:sz w:val="28"/>
          <w:szCs w:val="28"/>
        </w:rPr>
      </w:pPr>
    </w:p>
    <w:p w14:paraId="301A9E2E" w14:textId="77777777" w:rsidR="009C1F10" w:rsidRDefault="009C1F10" w:rsidP="009C1F10">
      <w:pPr>
        <w:ind w:left="-284"/>
        <w:rPr>
          <w:rFonts w:ascii="Arial" w:hAnsi="Arial" w:cs="Arial"/>
          <w:sz w:val="22"/>
          <w:szCs w:val="22"/>
        </w:rPr>
      </w:pPr>
      <w:r w:rsidRPr="00161917">
        <w:rPr>
          <w:rFonts w:ascii="Arial" w:hAnsi="Arial" w:cs="Arial"/>
          <w:sz w:val="22"/>
          <w:szCs w:val="22"/>
        </w:rPr>
        <w:t>Our judges evaluate entries across all categories based on following components and attributes:</w:t>
      </w:r>
    </w:p>
    <w:p w14:paraId="0833109F" w14:textId="77777777" w:rsidR="00B57BCA" w:rsidRDefault="00B57BCA" w:rsidP="009C1F10">
      <w:pPr>
        <w:ind w:left="-284"/>
        <w:rPr>
          <w:rFonts w:ascii="Arial" w:hAnsi="Arial" w:cs="Arial"/>
          <w:sz w:val="22"/>
          <w:szCs w:val="22"/>
        </w:rPr>
      </w:pPr>
    </w:p>
    <w:p w14:paraId="2A11694C" w14:textId="79171E32" w:rsidR="009C1F10" w:rsidRPr="00114B8E" w:rsidRDefault="00B57BCA" w:rsidP="00B57BCA">
      <w:pPr>
        <w:ind w:left="-284"/>
        <w:rPr>
          <w:rFonts w:ascii="Arial" w:hAnsi="Arial" w:cs="Arial"/>
          <w:b/>
          <w:sz w:val="28"/>
          <w:szCs w:val="22"/>
        </w:rPr>
      </w:pPr>
      <w:r w:rsidRPr="00114B8E">
        <w:rPr>
          <w:rFonts w:ascii="Arial" w:hAnsi="Arial" w:cs="Arial"/>
          <w:b/>
          <w:sz w:val="28"/>
          <w:szCs w:val="22"/>
        </w:rPr>
        <w:t>Organisational Categories</w:t>
      </w:r>
      <w:r w:rsidR="00060771">
        <w:rPr>
          <w:rFonts w:ascii="Arial" w:hAnsi="Arial" w:cs="Arial"/>
          <w:b/>
          <w:sz w:val="28"/>
          <w:szCs w:val="22"/>
        </w:rPr>
        <w:t>:</w:t>
      </w:r>
    </w:p>
    <w:p w14:paraId="790151A9" w14:textId="77777777" w:rsidR="009C1F10" w:rsidRPr="00161917" w:rsidRDefault="009C1F10" w:rsidP="009C1F10">
      <w:pPr>
        <w:rPr>
          <w:rFonts w:ascii="Arial" w:hAnsi="Arial" w:cs="Arial"/>
          <w:sz w:val="22"/>
          <w:szCs w:val="22"/>
        </w:rPr>
      </w:pPr>
    </w:p>
    <w:tbl>
      <w:tblPr>
        <w:tblpPr w:leftFromText="180" w:rightFromText="180" w:vertAnchor="text" w:horzAnchor="margin" w:tblpXSpec="center" w:tblpY="90"/>
        <w:tblOverlap w:val="never"/>
        <w:tblW w:w="0" w:type="auto"/>
        <w:tblLayout w:type="fixed"/>
        <w:tblLook w:val="04A0" w:firstRow="1" w:lastRow="0" w:firstColumn="1" w:lastColumn="0" w:noHBand="0" w:noVBand="1"/>
      </w:tblPr>
      <w:tblGrid>
        <w:gridCol w:w="1696"/>
        <w:gridCol w:w="1560"/>
        <w:gridCol w:w="4252"/>
        <w:gridCol w:w="1511"/>
      </w:tblGrid>
      <w:tr w:rsidR="006B0FBE" w:rsidRPr="00161917" w14:paraId="3238A2E9" w14:textId="77777777" w:rsidTr="005C2ABF">
        <w:trPr>
          <w:trHeight w:val="844"/>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42A6C46B" w14:textId="77777777" w:rsidR="006B0FBE" w:rsidRPr="008D5703" w:rsidRDefault="006B0FBE" w:rsidP="005C2ABF">
            <w:pPr>
              <w:jc w:val="center"/>
              <w:rPr>
                <w:rFonts w:ascii="Arial" w:hAnsi="Arial" w:cs="Arial"/>
                <w:b/>
                <w:sz w:val="22"/>
                <w:szCs w:val="22"/>
              </w:rPr>
            </w:pPr>
            <w:bookmarkStart w:id="0" w:name="_Hlk520385553"/>
            <w:r w:rsidRPr="008D5703">
              <w:rPr>
                <w:rFonts w:ascii="Arial" w:hAnsi="Arial" w:cs="Arial"/>
                <w:b/>
                <w:sz w:val="22"/>
                <w:szCs w:val="22"/>
              </w:rPr>
              <w:t>Component</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12CA18D0" w14:textId="77777777" w:rsidR="006B0FBE" w:rsidRPr="008D5703" w:rsidRDefault="006B0FBE" w:rsidP="005C2ABF">
            <w:pPr>
              <w:jc w:val="center"/>
              <w:rPr>
                <w:rFonts w:ascii="Arial" w:hAnsi="Arial" w:cs="Arial"/>
                <w:b/>
                <w:sz w:val="22"/>
                <w:szCs w:val="22"/>
              </w:rPr>
            </w:pPr>
            <w:r w:rsidRPr="008D5703">
              <w:rPr>
                <w:rFonts w:ascii="Arial" w:hAnsi="Arial" w:cs="Arial"/>
                <w:b/>
                <w:sz w:val="22"/>
                <w:szCs w:val="22"/>
              </w:rPr>
              <w:t>Component Points</w:t>
            </w:r>
          </w:p>
        </w:tc>
        <w:tc>
          <w:tcPr>
            <w:tcW w:w="4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6E26922A" w14:textId="77777777" w:rsidR="006B0FBE" w:rsidRPr="008D5703" w:rsidRDefault="006B0FBE" w:rsidP="005C2ABF">
            <w:pPr>
              <w:jc w:val="center"/>
              <w:rPr>
                <w:rFonts w:ascii="Arial" w:hAnsi="Arial" w:cs="Arial"/>
                <w:b/>
                <w:sz w:val="22"/>
                <w:szCs w:val="22"/>
              </w:rPr>
            </w:pPr>
            <w:r w:rsidRPr="008D5703">
              <w:rPr>
                <w:rFonts w:ascii="Arial" w:hAnsi="Arial" w:cs="Arial"/>
                <w:b/>
                <w:sz w:val="22"/>
                <w:szCs w:val="22"/>
              </w:rPr>
              <w:t>Attributes</w:t>
            </w:r>
          </w:p>
        </w:tc>
        <w:tc>
          <w:tcPr>
            <w:tcW w:w="1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58C254B6" w14:textId="77777777" w:rsidR="006B0FBE" w:rsidRPr="008D5703" w:rsidRDefault="006B0FBE" w:rsidP="005C2ABF">
            <w:pPr>
              <w:jc w:val="center"/>
              <w:rPr>
                <w:rFonts w:ascii="Arial" w:hAnsi="Arial" w:cs="Arial"/>
                <w:b/>
                <w:sz w:val="22"/>
                <w:szCs w:val="22"/>
              </w:rPr>
            </w:pPr>
            <w:r w:rsidRPr="008D5703">
              <w:rPr>
                <w:rFonts w:ascii="Arial" w:hAnsi="Arial" w:cs="Arial"/>
                <w:b/>
                <w:sz w:val="22"/>
                <w:szCs w:val="22"/>
              </w:rPr>
              <w:t>Attribute Point Split</w:t>
            </w:r>
          </w:p>
        </w:tc>
      </w:tr>
      <w:tr w:rsidR="006B0FBE" w:rsidRPr="00161917" w14:paraId="24220223" w14:textId="77777777" w:rsidTr="005C2ABF">
        <w:trPr>
          <w:trHeight w:val="234"/>
        </w:trPr>
        <w:tc>
          <w:tcPr>
            <w:tcW w:w="1696" w:type="dxa"/>
            <w:tcBorders>
              <w:top w:val="single" w:sz="4" w:space="0" w:color="FFFFFF" w:themeColor="background1"/>
              <w:bottom w:val="single" w:sz="4" w:space="0" w:color="FFFFFF" w:themeColor="background1"/>
            </w:tcBorders>
            <w:shd w:val="clear" w:color="auto" w:fill="FFFFFF" w:themeFill="background1"/>
          </w:tcPr>
          <w:p w14:paraId="41CE817D" w14:textId="77777777" w:rsidR="006B0FBE" w:rsidRPr="00161917" w:rsidRDefault="006B0FBE" w:rsidP="005C2ABF">
            <w:pPr>
              <w:jc w:val="center"/>
              <w:rPr>
                <w:rFonts w:ascii="Arial" w:hAnsi="Arial" w:cs="Arial"/>
                <w:b/>
                <w:color w:val="FFFFFF"/>
                <w:sz w:val="18"/>
                <w:szCs w:val="18"/>
              </w:rPr>
            </w:pPr>
          </w:p>
        </w:tc>
        <w:tc>
          <w:tcPr>
            <w:tcW w:w="1560" w:type="dxa"/>
            <w:tcBorders>
              <w:top w:val="single" w:sz="4" w:space="0" w:color="FFFFFF" w:themeColor="background1"/>
              <w:bottom w:val="single" w:sz="4" w:space="0" w:color="FFFFFF" w:themeColor="background1"/>
            </w:tcBorders>
            <w:shd w:val="clear" w:color="auto" w:fill="FFFFFF" w:themeFill="background1"/>
          </w:tcPr>
          <w:p w14:paraId="2A4A5EC5" w14:textId="77777777" w:rsidR="006B0FBE" w:rsidRPr="00161917" w:rsidRDefault="006B0FBE" w:rsidP="005C2ABF">
            <w:pPr>
              <w:jc w:val="center"/>
              <w:rPr>
                <w:rFonts w:ascii="Arial" w:hAnsi="Arial" w:cs="Arial"/>
                <w:b/>
                <w:color w:val="FFFFFF"/>
                <w:sz w:val="18"/>
                <w:szCs w:val="18"/>
              </w:rPr>
            </w:pPr>
          </w:p>
        </w:tc>
        <w:tc>
          <w:tcPr>
            <w:tcW w:w="4252" w:type="dxa"/>
            <w:tcBorders>
              <w:top w:val="single" w:sz="4" w:space="0" w:color="FFFFFF" w:themeColor="background1"/>
              <w:bottom w:val="single" w:sz="4" w:space="0" w:color="FFFFFF" w:themeColor="background1"/>
            </w:tcBorders>
            <w:shd w:val="clear" w:color="auto" w:fill="FFFFFF" w:themeFill="background1"/>
          </w:tcPr>
          <w:p w14:paraId="0222748D" w14:textId="77777777" w:rsidR="006B0FBE" w:rsidRPr="00161917" w:rsidRDefault="006B0FBE" w:rsidP="005C2ABF">
            <w:pPr>
              <w:jc w:val="center"/>
              <w:rPr>
                <w:rFonts w:ascii="Arial" w:hAnsi="Arial" w:cs="Arial"/>
                <w:b/>
                <w:color w:val="FFFFFF"/>
                <w:sz w:val="18"/>
                <w:szCs w:val="18"/>
              </w:rPr>
            </w:pPr>
          </w:p>
        </w:tc>
        <w:tc>
          <w:tcPr>
            <w:tcW w:w="1511" w:type="dxa"/>
            <w:tcBorders>
              <w:top w:val="single" w:sz="4" w:space="0" w:color="FFFFFF" w:themeColor="background1"/>
              <w:bottom w:val="single" w:sz="4" w:space="0" w:color="FFFFFF" w:themeColor="background1"/>
            </w:tcBorders>
            <w:shd w:val="clear" w:color="auto" w:fill="FFFFFF" w:themeFill="background1"/>
          </w:tcPr>
          <w:p w14:paraId="7EDDF58C" w14:textId="77777777" w:rsidR="006B0FBE" w:rsidRPr="00161917" w:rsidRDefault="006B0FBE" w:rsidP="005C2ABF">
            <w:pPr>
              <w:jc w:val="center"/>
              <w:rPr>
                <w:rFonts w:ascii="Arial" w:hAnsi="Arial" w:cs="Arial"/>
                <w:b/>
                <w:color w:val="FFFFFF"/>
                <w:sz w:val="18"/>
                <w:szCs w:val="18"/>
              </w:rPr>
            </w:pPr>
          </w:p>
        </w:tc>
      </w:tr>
      <w:tr w:rsidR="006B0FBE" w:rsidRPr="00161917" w14:paraId="10DAF182" w14:textId="77777777" w:rsidTr="005C2ABF">
        <w:trPr>
          <w:trHeight w:val="888"/>
        </w:trPr>
        <w:tc>
          <w:tcPr>
            <w:tcW w:w="169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47B8B016" w14:textId="77777777" w:rsidR="006B0FBE" w:rsidRPr="008D5703" w:rsidRDefault="006B0FBE" w:rsidP="005C2ABF">
            <w:pPr>
              <w:contextualSpacing/>
              <w:rPr>
                <w:rFonts w:ascii="Arial" w:eastAsia="Arial" w:hAnsi="Arial" w:cs="Arial"/>
                <w:b/>
                <w:bCs/>
                <w:sz w:val="22"/>
                <w:szCs w:val="22"/>
              </w:rPr>
            </w:pPr>
            <w:r w:rsidRPr="7FADD1FA">
              <w:rPr>
                <w:rFonts w:ascii="Arial" w:eastAsia="Arial" w:hAnsi="Arial" w:cs="Arial"/>
                <w:b/>
                <w:bCs/>
                <w:sz w:val="22"/>
                <w:szCs w:val="22"/>
              </w:rPr>
              <w:t xml:space="preserve">Strategy </w:t>
            </w:r>
          </w:p>
        </w:tc>
        <w:tc>
          <w:tcPr>
            <w:tcW w:w="156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13481EC0" w14:textId="77777777" w:rsidR="006B0FBE" w:rsidRPr="008D5703" w:rsidRDefault="006B0FBE" w:rsidP="005C2ABF">
            <w:pPr>
              <w:contextualSpacing/>
              <w:jc w:val="center"/>
              <w:rPr>
                <w:rFonts w:ascii="Arial" w:hAnsi="Arial" w:cs="Arial"/>
                <w:sz w:val="22"/>
                <w:szCs w:val="22"/>
              </w:rPr>
            </w:pPr>
            <w:r>
              <w:rPr>
                <w:rFonts w:ascii="Arial" w:hAnsi="Arial" w:cs="Arial"/>
                <w:sz w:val="22"/>
                <w:szCs w:val="22"/>
              </w:rPr>
              <w:t>3</w:t>
            </w:r>
            <w:r w:rsidRPr="008D5703">
              <w:rPr>
                <w:rFonts w:ascii="Arial" w:hAnsi="Arial" w:cs="Arial"/>
                <w:sz w:val="22"/>
                <w:szCs w:val="22"/>
              </w:rPr>
              <w:t>0</w:t>
            </w:r>
          </w:p>
        </w:tc>
        <w:tc>
          <w:tcPr>
            <w:tcW w:w="4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50D06EA9" w14:textId="77777777" w:rsidR="006B0FBE" w:rsidRDefault="006B0FBE" w:rsidP="005C2ABF">
            <w:pPr>
              <w:contextualSpacing/>
              <w:rPr>
                <w:rFonts w:ascii="Arial" w:hAnsi="Arial" w:cs="Arial"/>
                <w:sz w:val="22"/>
                <w:szCs w:val="22"/>
              </w:rPr>
            </w:pPr>
            <w:r w:rsidRPr="008D5703">
              <w:rPr>
                <w:rFonts w:ascii="Arial" w:hAnsi="Arial" w:cs="Arial"/>
                <w:sz w:val="22"/>
                <w:szCs w:val="22"/>
              </w:rPr>
              <w:t xml:space="preserve">Clearly defined &amp; communicated </w:t>
            </w:r>
          </w:p>
          <w:p w14:paraId="67322B19" w14:textId="77777777" w:rsidR="006B0FBE" w:rsidRPr="008D5703" w:rsidRDefault="006B0FBE" w:rsidP="005C2ABF">
            <w:pPr>
              <w:contextualSpacing/>
              <w:rPr>
                <w:rFonts w:ascii="Arial" w:hAnsi="Arial" w:cs="Arial"/>
                <w:sz w:val="22"/>
                <w:szCs w:val="22"/>
              </w:rPr>
            </w:pPr>
            <w:r w:rsidRPr="008D5703">
              <w:rPr>
                <w:rFonts w:ascii="Arial" w:hAnsi="Arial" w:cs="Arial"/>
                <w:sz w:val="22"/>
                <w:szCs w:val="22"/>
              </w:rPr>
              <w:t xml:space="preserve">strategy </w:t>
            </w:r>
            <w:r>
              <w:rPr>
                <w:rFonts w:ascii="Arial" w:hAnsi="Arial" w:cs="Arial"/>
                <w:sz w:val="22"/>
                <w:szCs w:val="22"/>
              </w:rPr>
              <w:t>and vision, a clear link with the overall business strategy</w:t>
            </w:r>
          </w:p>
        </w:tc>
        <w:tc>
          <w:tcPr>
            <w:tcW w:w="1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0AAC58E5" w14:textId="77777777" w:rsidR="006B0FBE" w:rsidRPr="008D5703" w:rsidRDefault="006B0FBE" w:rsidP="005C2ABF">
            <w:pPr>
              <w:contextualSpacing/>
              <w:jc w:val="center"/>
              <w:rPr>
                <w:rFonts w:ascii="Arial" w:eastAsia="Arial" w:hAnsi="Arial" w:cs="Arial"/>
                <w:b/>
                <w:bCs/>
                <w:sz w:val="22"/>
                <w:szCs w:val="22"/>
              </w:rPr>
            </w:pPr>
            <w:r w:rsidRPr="7FADD1FA">
              <w:rPr>
                <w:rFonts w:ascii="Arial" w:eastAsia="Arial" w:hAnsi="Arial" w:cs="Arial"/>
                <w:b/>
                <w:bCs/>
                <w:sz w:val="22"/>
                <w:szCs w:val="22"/>
              </w:rPr>
              <w:t>15</w:t>
            </w:r>
          </w:p>
        </w:tc>
      </w:tr>
      <w:tr w:rsidR="006B0FBE" w:rsidRPr="00161917" w14:paraId="4D5A8241" w14:textId="77777777" w:rsidTr="005C2ABF">
        <w:trPr>
          <w:trHeight w:val="826"/>
        </w:trPr>
        <w:tc>
          <w:tcPr>
            <w:tcW w:w="169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3A6FB110" w14:textId="77777777" w:rsidR="006B0FBE" w:rsidRPr="008D5703" w:rsidRDefault="006B0FBE" w:rsidP="005C2ABF">
            <w:pPr>
              <w:contextualSpacing/>
              <w:rPr>
                <w:rFonts w:ascii="Arial" w:hAnsi="Arial" w:cs="Arial"/>
                <w:b/>
                <w:sz w:val="22"/>
                <w:szCs w:val="22"/>
              </w:rPr>
            </w:pPr>
          </w:p>
        </w:tc>
        <w:tc>
          <w:tcPr>
            <w:tcW w:w="156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69E88C6D" w14:textId="77777777" w:rsidR="006B0FBE" w:rsidRPr="008D5703" w:rsidRDefault="006B0FBE" w:rsidP="005C2ABF">
            <w:pPr>
              <w:contextualSpacing/>
              <w:jc w:val="center"/>
              <w:rPr>
                <w:rFonts w:ascii="Arial" w:hAnsi="Arial" w:cs="Arial"/>
                <w:sz w:val="22"/>
                <w:szCs w:val="22"/>
              </w:rPr>
            </w:pPr>
          </w:p>
        </w:tc>
        <w:tc>
          <w:tcPr>
            <w:tcW w:w="4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196014BB" w14:textId="77777777" w:rsidR="006B0FBE" w:rsidRDefault="006B0FBE" w:rsidP="005C2ABF">
            <w:pPr>
              <w:contextualSpacing/>
              <w:rPr>
                <w:rFonts w:ascii="Arial" w:hAnsi="Arial" w:cs="Arial"/>
                <w:sz w:val="22"/>
                <w:szCs w:val="22"/>
              </w:rPr>
            </w:pPr>
            <w:r w:rsidRPr="7FADD1FA">
              <w:rPr>
                <w:rFonts w:ascii="Arial" w:eastAsia="Arial" w:hAnsi="Arial" w:cs="Arial"/>
                <w:sz w:val="22"/>
                <w:szCs w:val="22"/>
              </w:rPr>
              <w:t xml:space="preserve">Alignment of </w:t>
            </w:r>
            <w:r>
              <w:rPr>
                <w:rFonts w:ascii="Arial" w:eastAsia="Arial" w:hAnsi="Arial" w:cs="Arial"/>
                <w:sz w:val="22"/>
                <w:szCs w:val="22"/>
              </w:rPr>
              <w:t xml:space="preserve">high-level goals with </w:t>
            </w:r>
            <w:r w:rsidRPr="7FADD1FA">
              <w:rPr>
                <w:rFonts w:ascii="Arial" w:eastAsia="Arial" w:hAnsi="Arial" w:cs="Arial"/>
                <w:sz w:val="22"/>
                <w:szCs w:val="22"/>
              </w:rPr>
              <w:t>people</w:t>
            </w:r>
            <w:r>
              <w:rPr>
                <w:rFonts w:ascii="Arial" w:eastAsia="Arial" w:hAnsi="Arial" w:cs="Arial"/>
                <w:sz w:val="22"/>
                <w:szCs w:val="22"/>
              </w:rPr>
              <w:t xml:space="preserve"> and </w:t>
            </w:r>
            <w:r w:rsidRPr="7FADD1FA">
              <w:rPr>
                <w:rFonts w:ascii="Arial" w:eastAsia="Arial" w:hAnsi="Arial" w:cs="Arial"/>
                <w:sz w:val="22"/>
                <w:szCs w:val="22"/>
              </w:rPr>
              <w:t>processes</w:t>
            </w:r>
          </w:p>
        </w:tc>
        <w:tc>
          <w:tcPr>
            <w:tcW w:w="1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16080953" w14:textId="77777777" w:rsidR="006B0FBE" w:rsidRPr="008D5703" w:rsidRDefault="006B0FBE" w:rsidP="005C2ABF">
            <w:pPr>
              <w:contextualSpacing/>
              <w:jc w:val="center"/>
              <w:rPr>
                <w:rFonts w:ascii="Arial" w:eastAsia="Arial" w:hAnsi="Arial" w:cs="Arial"/>
                <w:b/>
                <w:bCs/>
                <w:sz w:val="22"/>
                <w:szCs w:val="22"/>
              </w:rPr>
            </w:pPr>
            <w:r w:rsidRPr="7FADD1FA">
              <w:rPr>
                <w:rFonts w:ascii="Arial" w:eastAsia="Arial" w:hAnsi="Arial" w:cs="Arial"/>
                <w:b/>
                <w:bCs/>
                <w:sz w:val="22"/>
                <w:szCs w:val="22"/>
              </w:rPr>
              <w:t>15</w:t>
            </w:r>
          </w:p>
        </w:tc>
      </w:tr>
      <w:tr w:rsidR="006B0FBE" w:rsidRPr="00161917" w14:paraId="15F07010" w14:textId="77777777" w:rsidTr="005C2ABF">
        <w:trPr>
          <w:trHeight w:val="280"/>
        </w:trPr>
        <w:tc>
          <w:tcPr>
            <w:tcW w:w="1696" w:type="dxa"/>
            <w:tcBorders>
              <w:top w:val="single" w:sz="4" w:space="0" w:color="FFFFFF" w:themeColor="background1"/>
              <w:bottom w:val="single" w:sz="4" w:space="0" w:color="FFFFFF" w:themeColor="background1"/>
            </w:tcBorders>
            <w:vAlign w:val="center"/>
          </w:tcPr>
          <w:p w14:paraId="2443CDEF" w14:textId="77777777" w:rsidR="006B0FBE" w:rsidRPr="00161917" w:rsidRDefault="006B0FBE" w:rsidP="005C2ABF">
            <w:pPr>
              <w:contextualSpacing/>
              <w:rPr>
                <w:rFonts w:ascii="Arial" w:hAnsi="Arial" w:cs="Arial"/>
                <w:b/>
                <w:sz w:val="22"/>
                <w:szCs w:val="22"/>
              </w:rPr>
            </w:pPr>
          </w:p>
        </w:tc>
        <w:tc>
          <w:tcPr>
            <w:tcW w:w="1560" w:type="dxa"/>
            <w:tcBorders>
              <w:top w:val="single" w:sz="4" w:space="0" w:color="FFFFFF" w:themeColor="background1"/>
              <w:bottom w:val="single" w:sz="4" w:space="0" w:color="FFFFFF" w:themeColor="background1"/>
            </w:tcBorders>
            <w:vAlign w:val="center"/>
          </w:tcPr>
          <w:p w14:paraId="584006E4" w14:textId="77777777" w:rsidR="006B0FBE" w:rsidRPr="00161917" w:rsidRDefault="006B0FBE" w:rsidP="005C2ABF">
            <w:pPr>
              <w:contextualSpacing/>
              <w:jc w:val="center"/>
              <w:rPr>
                <w:rFonts w:ascii="Arial" w:hAnsi="Arial" w:cs="Arial"/>
                <w:sz w:val="16"/>
                <w:szCs w:val="16"/>
              </w:rPr>
            </w:pPr>
          </w:p>
        </w:tc>
        <w:tc>
          <w:tcPr>
            <w:tcW w:w="4252" w:type="dxa"/>
            <w:tcBorders>
              <w:top w:val="single" w:sz="4" w:space="0" w:color="FFFFFF" w:themeColor="background1"/>
              <w:bottom w:val="single" w:sz="4" w:space="0" w:color="FFFFFF" w:themeColor="background1"/>
            </w:tcBorders>
          </w:tcPr>
          <w:p w14:paraId="2B553418" w14:textId="77777777" w:rsidR="006B0FBE" w:rsidRPr="00161917" w:rsidRDefault="006B0FBE" w:rsidP="005C2ABF">
            <w:pPr>
              <w:contextualSpacing/>
              <w:rPr>
                <w:rFonts w:ascii="Arial" w:hAnsi="Arial" w:cs="Arial"/>
                <w:sz w:val="16"/>
                <w:szCs w:val="16"/>
              </w:rPr>
            </w:pPr>
          </w:p>
        </w:tc>
        <w:tc>
          <w:tcPr>
            <w:tcW w:w="1511" w:type="dxa"/>
            <w:tcBorders>
              <w:top w:val="single" w:sz="4" w:space="0" w:color="FFFFFF" w:themeColor="background1"/>
              <w:bottom w:val="single" w:sz="4" w:space="0" w:color="FFFFFF" w:themeColor="background1"/>
            </w:tcBorders>
            <w:vAlign w:val="center"/>
          </w:tcPr>
          <w:p w14:paraId="7EBC3955" w14:textId="77777777" w:rsidR="006B0FBE" w:rsidRPr="00161917" w:rsidRDefault="006B0FBE" w:rsidP="005C2ABF">
            <w:pPr>
              <w:contextualSpacing/>
              <w:jc w:val="center"/>
              <w:rPr>
                <w:rFonts w:ascii="Arial" w:hAnsi="Arial" w:cs="Arial"/>
                <w:b/>
                <w:sz w:val="16"/>
                <w:szCs w:val="16"/>
              </w:rPr>
            </w:pPr>
          </w:p>
        </w:tc>
      </w:tr>
      <w:tr w:rsidR="006B0FBE" w:rsidRPr="00161917" w14:paraId="7D3CCFD7" w14:textId="77777777" w:rsidTr="005C2ABF">
        <w:trPr>
          <w:trHeight w:val="705"/>
        </w:trPr>
        <w:tc>
          <w:tcPr>
            <w:tcW w:w="169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4407C4CB" w14:textId="77777777" w:rsidR="006B0FBE" w:rsidRPr="008D5703" w:rsidRDefault="006B0FBE" w:rsidP="005C2ABF">
            <w:pPr>
              <w:contextualSpacing/>
              <w:rPr>
                <w:rFonts w:ascii="Arial" w:hAnsi="Arial" w:cs="Arial"/>
                <w:b/>
                <w:sz w:val="22"/>
                <w:szCs w:val="22"/>
              </w:rPr>
            </w:pPr>
            <w:r w:rsidRPr="008D5703">
              <w:rPr>
                <w:rFonts w:ascii="Arial" w:hAnsi="Arial" w:cs="Arial"/>
                <w:b/>
                <w:sz w:val="22"/>
                <w:szCs w:val="22"/>
              </w:rPr>
              <w:t>Value to the Business</w:t>
            </w:r>
          </w:p>
        </w:tc>
        <w:tc>
          <w:tcPr>
            <w:tcW w:w="156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79157550" w14:textId="77777777" w:rsidR="006B0FBE" w:rsidRPr="008D5703" w:rsidRDefault="006B0FBE" w:rsidP="005C2ABF">
            <w:pPr>
              <w:contextualSpacing/>
              <w:jc w:val="center"/>
              <w:rPr>
                <w:rFonts w:ascii="Arial" w:hAnsi="Arial" w:cs="Arial"/>
                <w:sz w:val="22"/>
                <w:szCs w:val="22"/>
              </w:rPr>
            </w:pPr>
            <w:r w:rsidRPr="008D5703">
              <w:rPr>
                <w:rFonts w:ascii="Arial" w:hAnsi="Arial" w:cs="Arial"/>
                <w:sz w:val="22"/>
                <w:szCs w:val="22"/>
              </w:rPr>
              <w:t>30</w:t>
            </w:r>
          </w:p>
        </w:tc>
        <w:tc>
          <w:tcPr>
            <w:tcW w:w="4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47426889" w14:textId="77777777" w:rsidR="006B0FBE" w:rsidRPr="008D5703" w:rsidRDefault="006B0FBE" w:rsidP="005C2ABF">
            <w:pPr>
              <w:contextualSpacing/>
              <w:rPr>
                <w:rFonts w:ascii="Arial" w:eastAsia="Arial" w:hAnsi="Arial" w:cs="Arial"/>
                <w:sz w:val="22"/>
                <w:szCs w:val="22"/>
              </w:rPr>
            </w:pPr>
            <w:r>
              <w:rPr>
                <w:rFonts w:ascii="Arial" w:eastAsia="Arial" w:hAnsi="Arial" w:cs="Arial"/>
                <w:sz w:val="22"/>
                <w:szCs w:val="22"/>
              </w:rPr>
              <w:t>Clear benefit realized by the customer of a project in either monetary or non- monetary terms</w:t>
            </w:r>
          </w:p>
        </w:tc>
        <w:tc>
          <w:tcPr>
            <w:tcW w:w="1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59B12DF4" w14:textId="77777777" w:rsidR="006B0FBE" w:rsidRPr="008D5703" w:rsidRDefault="006B0FBE" w:rsidP="005C2ABF">
            <w:pPr>
              <w:contextualSpacing/>
              <w:jc w:val="center"/>
              <w:rPr>
                <w:rFonts w:ascii="Arial" w:hAnsi="Arial" w:cs="Arial"/>
                <w:b/>
                <w:sz w:val="22"/>
                <w:szCs w:val="22"/>
              </w:rPr>
            </w:pPr>
            <w:r w:rsidRPr="008D5703">
              <w:rPr>
                <w:rFonts w:ascii="Arial" w:hAnsi="Arial" w:cs="Arial"/>
                <w:b/>
                <w:sz w:val="22"/>
                <w:szCs w:val="22"/>
              </w:rPr>
              <w:t>15</w:t>
            </w:r>
          </w:p>
        </w:tc>
      </w:tr>
      <w:tr w:rsidR="006B0FBE" w:rsidRPr="00161917" w14:paraId="337DC01D" w14:textId="77777777" w:rsidTr="005C2ABF">
        <w:trPr>
          <w:trHeight w:val="701"/>
        </w:trPr>
        <w:tc>
          <w:tcPr>
            <w:tcW w:w="169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20FE6205" w14:textId="77777777" w:rsidR="006B0FBE" w:rsidRPr="008D5703" w:rsidRDefault="006B0FBE" w:rsidP="005C2ABF">
            <w:pPr>
              <w:contextualSpacing/>
              <w:rPr>
                <w:rFonts w:ascii="Arial" w:hAnsi="Arial" w:cs="Arial"/>
                <w:b/>
                <w:sz w:val="22"/>
                <w:szCs w:val="22"/>
              </w:rPr>
            </w:pPr>
          </w:p>
        </w:tc>
        <w:tc>
          <w:tcPr>
            <w:tcW w:w="156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5A03177B" w14:textId="77777777" w:rsidR="006B0FBE" w:rsidRPr="008D5703" w:rsidRDefault="006B0FBE" w:rsidP="005C2ABF">
            <w:pPr>
              <w:contextualSpacing/>
              <w:jc w:val="center"/>
              <w:rPr>
                <w:rFonts w:ascii="Arial" w:hAnsi="Arial" w:cs="Arial"/>
                <w:sz w:val="22"/>
                <w:szCs w:val="22"/>
              </w:rPr>
            </w:pPr>
          </w:p>
        </w:tc>
        <w:tc>
          <w:tcPr>
            <w:tcW w:w="4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43A8B654" w14:textId="77777777" w:rsidR="006B0FBE" w:rsidRDefault="006B0FBE" w:rsidP="005C2ABF">
            <w:pPr>
              <w:contextualSpacing/>
              <w:rPr>
                <w:rFonts w:ascii="Arial" w:hAnsi="Arial" w:cs="Arial"/>
                <w:sz w:val="22"/>
                <w:szCs w:val="22"/>
              </w:rPr>
            </w:pPr>
            <w:r w:rsidRPr="008D5703">
              <w:rPr>
                <w:rFonts w:ascii="Arial" w:hAnsi="Arial" w:cs="Arial"/>
                <w:sz w:val="22"/>
                <w:szCs w:val="22"/>
              </w:rPr>
              <w:t xml:space="preserve">Impact on </w:t>
            </w:r>
            <w:r>
              <w:rPr>
                <w:rFonts w:ascii="Arial" w:hAnsi="Arial" w:cs="Arial"/>
                <w:sz w:val="22"/>
                <w:szCs w:val="22"/>
              </w:rPr>
              <w:t>KPIs of the business/service</w:t>
            </w:r>
          </w:p>
          <w:p w14:paraId="3A679CE4" w14:textId="77777777" w:rsidR="006B0FBE" w:rsidRPr="008D5703" w:rsidRDefault="006B0FBE" w:rsidP="005C2ABF">
            <w:pPr>
              <w:contextualSpacing/>
              <w:rPr>
                <w:rFonts w:ascii="Arial" w:eastAsia="Arial" w:hAnsi="Arial" w:cs="Arial"/>
                <w:sz w:val="22"/>
                <w:szCs w:val="22"/>
              </w:rPr>
            </w:pPr>
            <w:r w:rsidRPr="7FADD1FA">
              <w:rPr>
                <w:rFonts w:ascii="Arial" w:eastAsia="Arial" w:hAnsi="Arial" w:cs="Arial"/>
                <w:sz w:val="22"/>
                <w:szCs w:val="22"/>
              </w:rPr>
              <w:t xml:space="preserve"> (e.g. turnover, productivity, profit)</w:t>
            </w:r>
          </w:p>
        </w:tc>
        <w:tc>
          <w:tcPr>
            <w:tcW w:w="1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33FAB1A4" w14:textId="77777777" w:rsidR="006B0FBE" w:rsidRPr="008D5703" w:rsidRDefault="006B0FBE" w:rsidP="005C2ABF">
            <w:pPr>
              <w:contextualSpacing/>
              <w:jc w:val="center"/>
              <w:rPr>
                <w:rFonts w:ascii="Arial" w:hAnsi="Arial" w:cs="Arial"/>
                <w:b/>
                <w:sz w:val="22"/>
                <w:szCs w:val="22"/>
              </w:rPr>
            </w:pPr>
            <w:r w:rsidRPr="008D5703">
              <w:rPr>
                <w:rFonts w:ascii="Arial" w:hAnsi="Arial" w:cs="Arial"/>
                <w:b/>
                <w:sz w:val="22"/>
                <w:szCs w:val="22"/>
              </w:rPr>
              <w:t>15</w:t>
            </w:r>
          </w:p>
        </w:tc>
      </w:tr>
      <w:tr w:rsidR="006B0FBE" w:rsidRPr="00161917" w14:paraId="2A0744B7" w14:textId="77777777" w:rsidTr="005C2ABF">
        <w:trPr>
          <w:trHeight w:val="280"/>
        </w:trPr>
        <w:tc>
          <w:tcPr>
            <w:tcW w:w="1696" w:type="dxa"/>
            <w:tcBorders>
              <w:top w:val="single" w:sz="4" w:space="0" w:color="FFFFFF" w:themeColor="background1"/>
              <w:bottom w:val="single" w:sz="4" w:space="0" w:color="FFFFFF" w:themeColor="background1"/>
            </w:tcBorders>
            <w:vAlign w:val="center"/>
          </w:tcPr>
          <w:p w14:paraId="7A3FE2B6" w14:textId="77777777" w:rsidR="006B0FBE" w:rsidRPr="00161917" w:rsidRDefault="006B0FBE" w:rsidP="005C2ABF">
            <w:pPr>
              <w:contextualSpacing/>
              <w:rPr>
                <w:rFonts w:ascii="Arial" w:hAnsi="Arial" w:cs="Arial"/>
                <w:b/>
                <w:sz w:val="22"/>
                <w:szCs w:val="22"/>
              </w:rPr>
            </w:pPr>
          </w:p>
        </w:tc>
        <w:tc>
          <w:tcPr>
            <w:tcW w:w="1560" w:type="dxa"/>
            <w:tcBorders>
              <w:top w:val="single" w:sz="4" w:space="0" w:color="FFFFFF" w:themeColor="background1"/>
              <w:bottom w:val="single" w:sz="4" w:space="0" w:color="FFFFFF" w:themeColor="background1"/>
            </w:tcBorders>
            <w:vAlign w:val="center"/>
          </w:tcPr>
          <w:p w14:paraId="7FE95993" w14:textId="77777777" w:rsidR="006B0FBE" w:rsidRPr="00161917" w:rsidRDefault="006B0FBE" w:rsidP="005C2ABF">
            <w:pPr>
              <w:contextualSpacing/>
              <w:jc w:val="center"/>
              <w:rPr>
                <w:rFonts w:ascii="Arial" w:hAnsi="Arial" w:cs="Arial"/>
                <w:sz w:val="16"/>
                <w:szCs w:val="16"/>
              </w:rPr>
            </w:pPr>
          </w:p>
        </w:tc>
        <w:tc>
          <w:tcPr>
            <w:tcW w:w="4252" w:type="dxa"/>
            <w:tcBorders>
              <w:top w:val="single" w:sz="4" w:space="0" w:color="FFFFFF" w:themeColor="background1"/>
              <w:bottom w:val="single" w:sz="4" w:space="0" w:color="FFFFFF" w:themeColor="background1"/>
            </w:tcBorders>
          </w:tcPr>
          <w:p w14:paraId="361E472D" w14:textId="77777777" w:rsidR="006B0FBE" w:rsidRPr="00161917" w:rsidRDefault="006B0FBE" w:rsidP="005C2ABF">
            <w:pPr>
              <w:contextualSpacing/>
              <w:rPr>
                <w:rFonts w:ascii="Arial" w:hAnsi="Arial" w:cs="Arial"/>
                <w:sz w:val="16"/>
                <w:szCs w:val="16"/>
              </w:rPr>
            </w:pPr>
          </w:p>
        </w:tc>
        <w:tc>
          <w:tcPr>
            <w:tcW w:w="1511" w:type="dxa"/>
            <w:tcBorders>
              <w:top w:val="single" w:sz="4" w:space="0" w:color="FFFFFF" w:themeColor="background1"/>
              <w:bottom w:val="single" w:sz="4" w:space="0" w:color="FFFFFF" w:themeColor="background1"/>
            </w:tcBorders>
            <w:vAlign w:val="center"/>
          </w:tcPr>
          <w:p w14:paraId="429D5D0B" w14:textId="77777777" w:rsidR="006B0FBE" w:rsidRPr="00161917" w:rsidRDefault="006B0FBE" w:rsidP="005C2ABF">
            <w:pPr>
              <w:contextualSpacing/>
              <w:jc w:val="center"/>
              <w:rPr>
                <w:rFonts w:ascii="Arial" w:hAnsi="Arial" w:cs="Arial"/>
                <w:b/>
                <w:sz w:val="16"/>
                <w:szCs w:val="16"/>
              </w:rPr>
            </w:pPr>
          </w:p>
        </w:tc>
      </w:tr>
      <w:tr w:rsidR="006B0FBE" w:rsidRPr="00161917" w14:paraId="26085D0E" w14:textId="77777777" w:rsidTr="005C2ABF">
        <w:trPr>
          <w:trHeight w:val="969"/>
        </w:trPr>
        <w:tc>
          <w:tcPr>
            <w:tcW w:w="169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73E3F286" w14:textId="77777777" w:rsidR="006B0FBE" w:rsidRPr="008D5703" w:rsidRDefault="006B0FBE" w:rsidP="005C2ABF">
            <w:pPr>
              <w:contextualSpacing/>
              <w:rPr>
                <w:rFonts w:ascii="Arial" w:hAnsi="Arial" w:cs="Arial"/>
                <w:b/>
                <w:sz w:val="22"/>
                <w:szCs w:val="22"/>
              </w:rPr>
            </w:pPr>
            <w:r>
              <w:rPr>
                <w:rFonts w:ascii="Arial" w:hAnsi="Arial" w:cs="Arial"/>
                <w:b/>
                <w:sz w:val="22"/>
                <w:szCs w:val="22"/>
              </w:rPr>
              <w:t>Collaboration</w:t>
            </w:r>
          </w:p>
        </w:tc>
        <w:tc>
          <w:tcPr>
            <w:tcW w:w="156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0ADBFAEA" w14:textId="77777777" w:rsidR="006B0FBE" w:rsidRPr="008D5703" w:rsidRDefault="006B0FBE" w:rsidP="005C2ABF">
            <w:pPr>
              <w:contextualSpacing/>
              <w:jc w:val="center"/>
              <w:rPr>
                <w:rFonts w:ascii="Arial" w:hAnsi="Arial" w:cs="Arial"/>
                <w:sz w:val="22"/>
                <w:szCs w:val="22"/>
              </w:rPr>
            </w:pPr>
            <w:r>
              <w:rPr>
                <w:rFonts w:ascii="Arial" w:hAnsi="Arial" w:cs="Arial"/>
                <w:sz w:val="22"/>
                <w:szCs w:val="22"/>
              </w:rPr>
              <w:t>2</w:t>
            </w:r>
            <w:r w:rsidRPr="008D5703">
              <w:rPr>
                <w:rFonts w:ascii="Arial" w:hAnsi="Arial" w:cs="Arial"/>
                <w:sz w:val="22"/>
                <w:szCs w:val="22"/>
              </w:rPr>
              <w:t>0</w:t>
            </w:r>
          </w:p>
        </w:tc>
        <w:tc>
          <w:tcPr>
            <w:tcW w:w="4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34359CC7" w14:textId="77777777" w:rsidR="006B0FBE" w:rsidRPr="008D5703" w:rsidRDefault="006B0FBE" w:rsidP="005C2ABF">
            <w:pPr>
              <w:contextualSpacing/>
              <w:rPr>
                <w:rFonts w:ascii="Arial" w:eastAsia="Arial" w:hAnsi="Arial" w:cs="Arial"/>
                <w:sz w:val="22"/>
                <w:szCs w:val="22"/>
              </w:rPr>
            </w:pPr>
            <w:r>
              <w:rPr>
                <w:rFonts w:ascii="Arial" w:eastAsia="Arial" w:hAnsi="Arial" w:cs="Arial"/>
                <w:sz w:val="22"/>
                <w:szCs w:val="22"/>
              </w:rPr>
              <w:t>Fostering a team environment to effectively focus on delivering value to the business</w:t>
            </w:r>
          </w:p>
          <w:p w14:paraId="07CC59DC" w14:textId="77777777" w:rsidR="006B0FBE" w:rsidRPr="008D5703" w:rsidRDefault="006B0FBE" w:rsidP="005C2ABF">
            <w:pPr>
              <w:contextualSpacing/>
              <w:rPr>
                <w:rFonts w:ascii="Arial" w:eastAsia="Arial" w:hAnsi="Arial" w:cs="Arial"/>
                <w:sz w:val="22"/>
                <w:szCs w:val="22"/>
              </w:rPr>
            </w:pPr>
          </w:p>
        </w:tc>
        <w:tc>
          <w:tcPr>
            <w:tcW w:w="1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459FFF0D" w14:textId="77777777" w:rsidR="006B0FBE" w:rsidRPr="008D5703" w:rsidRDefault="006B0FBE" w:rsidP="005C2ABF">
            <w:pPr>
              <w:contextualSpacing/>
              <w:jc w:val="center"/>
              <w:rPr>
                <w:rFonts w:ascii="Arial" w:hAnsi="Arial" w:cs="Arial"/>
                <w:b/>
                <w:sz w:val="22"/>
                <w:szCs w:val="22"/>
              </w:rPr>
            </w:pPr>
            <w:r w:rsidRPr="008D5703">
              <w:rPr>
                <w:rFonts w:ascii="Arial" w:hAnsi="Arial" w:cs="Arial"/>
                <w:b/>
                <w:sz w:val="22"/>
                <w:szCs w:val="22"/>
              </w:rPr>
              <w:t>1</w:t>
            </w:r>
            <w:r>
              <w:rPr>
                <w:rFonts w:ascii="Arial" w:hAnsi="Arial" w:cs="Arial"/>
                <w:b/>
                <w:sz w:val="22"/>
                <w:szCs w:val="22"/>
              </w:rPr>
              <w:t>0</w:t>
            </w:r>
          </w:p>
        </w:tc>
      </w:tr>
      <w:tr w:rsidR="006B0FBE" w:rsidRPr="00161917" w14:paraId="4E4E6F6D" w14:textId="77777777" w:rsidTr="005C2ABF">
        <w:trPr>
          <w:trHeight w:val="841"/>
        </w:trPr>
        <w:tc>
          <w:tcPr>
            <w:tcW w:w="169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29E6B8EE" w14:textId="77777777" w:rsidR="006B0FBE" w:rsidRPr="008D5703" w:rsidRDefault="006B0FBE" w:rsidP="005C2ABF">
            <w:pPr>
              <w:contextualSpacing/>
              <w:rPr>
                <w:rFonts w:ascii="Arial" w:hAnsi="Arial" w:cs="Arial"/>
                <w:b/>
                <w:sz w:val="22"/>
                <w:szCs w:val="22"/>
              </w:rPr>
            </w:pPr>
          </w:p>
        </w:tc>
        <w:tc>
          <w:tcPr>
            <w:tcW w:w="156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135149F2" w14:textId="77777777" w:rsidR="006B0FBE" w:rsidRPr="008D5703" w:rsidRDefault="006B0FBE" w:rsidP="005C2ABF">
            <w:pPr>
              <w:contextualSpacing/>
              <w:jc w:val="center"/>
              <w:rPr>
                <w:rFonts w:ascii="Arial" w:hAnsi="Arial" w:cs="Arial"/>
                <w:sz w:val="22"/>
                <w:szCs w:val="22"/>
              </w:rPr>
            </w:pPr>
          </w:p>
        </w:tc>
        <w:tc>
          <w:tcPr>
            <w:tcW w:w="4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308E8755" w14:textId="77777777" w:rsidR="006B0FBE" w:rsidRPr="008D5703" w:rsidRDefault="006B0FBE" w:rsidP="005C2ABF">
            <w:pPr>
              <w:contextualSpacing/>
              <w:rPr>
                <w:rFonts w:ascii="Arial" w:eastAsia="Arial" w:hAnsi="Arial" w:cs="Arial"/>
                <w:sz w:val="22"/>
                <w:szCs w:val="22"/>
              </w:rPr>
            </w:pPr>
            <w:r w:rsidRPr="7FADD1FA">
              <w:rPr>
                <w:rFonts w:ascii="Arial" w:eastAsia="Arial" w:hAnsi="Arial" w:cs="Arial"/>
                <w:sz w:val="22"/>
                <w:szCs w:val="22"/>
              </w:rPr>
              <w:t>Overall approach to creating</w:t>
            </w:r>
            <w:r>
              <w:rPr>
                <w:rFonts w:ascii="Arial" w:eastAsia="Arial" w:hAnsi="Arial" w:cs="Arial"/>
                <w:sz w:val="22"/>
                <w:szCs w:val="22"/>
              </w:rPr>
              <w:t xml:space="preserve"> positive, inclusive</w:t>
            </w:r>
            <w:r w:rsidRPr="7FADD1FA">
              <w:rPr>
                <w:rFonts w:ascii="Arial" w:eastAsia="Arial" w:hAnsi="Arial" w:cs="Arial"/>
                <w:sz w:val="22"/>
                <w:szCs w:val="22"/>
              </w:rPr>
              <w:t xml:space="preserve"> culture</w:t>
            </w:r>
          </w:p>
        </w:tc>
        <w:tc>
          <w:tcPr>
            <w:tcW w:w="1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66EA871E" w14:textId="77777777" w:rsidR="006B0FBE" w:rsidRPr="008D5703" w:rsidRDefault="006B0FBE" w:rsidP="005C2ABF">
            <w:pPr>
              <w:contextualSpacing/>
              <w:jc w:val="center"/>
              <w:rPr>
                <w:rFonts w:ascii="Arial" w:hAnsi="Arial" w:cs="Arial"/>
                <w:b/>
                <w:sz w:val="22"/>
                <w:szCs w:val="22"/>
              </w:rPr>
            </w:pPr>
            <w:r w:rsidRPr="008D5703">
              <w:rPr>
                <w:rFonts w:ascii="Arial" w:hAnsi="Arial" w:cs="Arial"/>
                <w:b/>
                <w:sz w:val="22"/>
                <w:szCs w:val="22"/>
              </w:rPr>
              <w:t>1</w:t>
            </w:r>
            <w:r>
              <w:rPr>
                <w:rFonts w:ascii="Arial" w:hAnsi="Arial" w:cs="Arial"/>
                <w:b/>
                <w:sz w:val="22"/>
                <w:szCs w:val="22"/>
              </w:rPr>
              <w:t>0</w:t>
            </w:r>
          </w:p>
        </w:tc>
      </w:tr>
      <w:tr w:rsidR="006B0FBE" w:rsidRPr="00161917" w14:paraId="52F3DC62" w14:textId="77777777" w:rsidTr="005C2ABF">
        <w:trPr>
          <w:trHeight w:val="280"/>
        </w:trPr>
        <w:tc>
          <w:tcPr>
            <w:tcW w:w="1696" w:type="dxa"/>
            <w:tcBorders>
              <w:top w:val="single" w:sz="4" w:space="0" w:color="FFFFFF" w:themeColor="background1"/>
              <w:bottom w:val="single" w:sz="4" w:space="0" w:color="FFFFFF" w:themeColor="background1"/>
            </w:tcBorders>
            <w:vAlign w:val="center"/>
          </w:tcPr>
          <w:p w14:paraId="32158729" w14:textId="77777777" w:rsidR="006B0FBE" w:rsidRPr="00161917" w:rsidRDefault="006B0FBE" w:rsidP="005C2ABF">
            <w:pPr>
              <w:contextualSpacing/>
              <w:rPr>
                <w:rFonts w:ascii="Arial" w:hAnsi="Arial" w:cs="Arial"/>
                <w:b/>
                <w:sz w:val="22"/>
                <w:szCs w:val="22"/>
              </w:rPr>
            </w:pPr>
          </w:p>
        </w:tc>
        <w:tc>
          <w:tcPr>
            <w:tcW w:w="1560" w:type="dxa"/>
            <w:tcBorders>
              <w:top w:val="single" w:sz="4" w:space="0" w:color="FFFFFF" w:themeColor="background1"/>
              <w:bottom w:val="single" w:sz="4" w:space="0" w:color="FFFFFF" w:themeColor="background1"/>
            </w:tcBorders>
            <w:vAlign w:val="center"/>
          </w:tcPr>
          <w:p w14:paraId="7EEEEC35" w14:textId="77777777" w:rsidR="006B0FBE" w:rsidRPr="00161917" w:rsidRDefault="006B0FBE" w:rsidP="005C2ABF">
            <w:pPr>
              <w:contextualSpacing/>
              <w:jc w:val="center"/>
              <w:rPr>
                <w:rFonts w:ascii="Arial" w:hAnsi="Arial" w:cs="Arial"/>
                <w:sz w:val="16"/>
                <w:szCs w:val="16"/>
              </w:rPr>
            </w:pPr>
          </w:p>
        </w:tc>
        <w:tc>
          <w:tcPr>
            <w:tcW w:w="4252" w:type="dxa"/>
            <w:tcBorders>
              <w:top w:val="single" w:sz="4" w:space="0" w:color="FFFFFF" w:themeColor="background1"/>
              <w:bottom w:val="single" w:sz="4" w:space="0" w:color="FFFFFF" w:themeColor="background1"/>
            </w:tcBorders>
          </w:tcPr>
          <w:p w14:paraId="2EE8B5ED" w14:textId="77777777" w:rsidR="006B0FBE" w:rsidRPr="00161917" w:rsidRDefault="006B0FBE" w:rsidP="005C2ABF">
            <w:pPr>
              <w:contextualSpacing/>
              <w:rPr>
                <w:rFonts w:ascii="Arial" w:hAnsi="Arial" w:cs="Arial"/>
                <w:sz w:val="16"/>
                <w:szCs w:val="16"/>
              </w:rPr>
            </w:pPr>
          </w:p>
        </w:tc>
        <w:tc>
          <w:tcPr>
            <w:tcW w:w="1511" w:type="dxa"/>
            <w:tcBorders>
              <w:top w:val="single" w:sz="4" w:space="0" w:color="FFFFFF" w:themeColor="background1"/>
              <w:bottom w:val="single" w:sz="4" w:space="0" w:color="FFFFFF" w:themeColor="background1"/>
            </w:tcBorders>
            <w:vAlign w:val="center"/>
          </w:tcPr>
          <w:p w14:paraId="30980490" w14:textId="77777777" w:rsidR="006B0FBE" w:rsidRPr="00161917" w:rsidRDefault="006B0FBE" w:rsidP="005C2ABF">
            <w:pPr>
              <w:contextualSpacing/>
              <w:jc w:val="center"/>
              <w:rPr>
                <w:rFonts w:ascii="Arial" w:hAnsi="Arial" w:cs="Arial"/>
                <w:b/>
                <w:sz w:val="16"/>
                <w:szCs w:val="16"/>
              </w:rPr>
            </w:pPr>
          </w:p>
        </w:tc>
      </w:tr>
      <w:tr w:rsidR="006B0FBE" w:rsidRPr="00161917" w14:paraId="19F8D751" w14:textId="77777777" w:rsidTr="005C2ABF">
        <w:trPr>
          <w:trHeight w:val="701"/>
        </w:trPr>
        <w:tc>
          <w:tcPr>
            <w:tcW w:w="169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705A6DCC" w14:textId="77777777" w:rsidR="006B0FBE" w:rsidRPr="008D5703" w:rsidRDefault="006B0FBE" w:rsidP="005C2ABF">
            <w:pPr>
              <w:contextualSpacing/>
              <w:rPr>
                <w:rFonts w:ascii="Arial" w:hAnsi="Arial" w:cs="Arial"/>
                <w:b/>
                <w:sz w:val="22"/>
                <w:szCs w:val="22"/>
              </w:rPr>
            </w:pPr>
            <w:r w:rsidRPr="008D5703">
              <w:rPr>
                <w:rFonts w:ascii="Arial" w:hAnsi="Arial" w:cs="Arial"/>
                <w:b/>
                <w:sz w:val="22"/>
                <w:szCs w:val="22"/>
              </w:rPr>
              <w:t>Performance</w:t>
            </w:r>
          </w:p>
        </w:tc>
        <w:tc>
          <w:tcPr>
            <w:tcW w:w="156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58330EEA" w14:textId="77777777" w:rsidR="006B0FBE" w:rsidRPr="008D5703" w:rsidRDefault="006B0FBE" w:rsidP="005C2ABF">
            <w:pPr>
              <w:contextualSpacing/>
              <w:jc w:val="center"/>
              <w:rPr>
                <w:rFonts w:ascii="Arial" w:hAnsi="Arial" w:cs="Arial"/>
                <w:sz w:val="22"/>
                <w:szCs w:val="22"/>
              </w:rPr>
            </w:pPr>
            <w:r w:rsidRPr="008D5703">
              <w:rPr>
                <w:rFonts w:ascii="Arial" w:hAnsi="Arial" w:cs="Arial"/>
                <w:sz w:val="22"/>
                <w:szCs w:val="22"/>
              </w:rPr>
              <w:t>20</w:t>
            </w:r>
          </w:p>
        </w:tc>
        <w:tc>
          <w:tcPr>
            <w:tcW w:w="4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39CFFEC0" w14:textId="77777777" w:rsidR="006B0FBE" w:rsidRPr="008D5703" w:rsidRDefault="006B0FBE" w:rsidP="005C2ABF">
            <w:pPr>
              <w:contextualSpacing/>
              <w:rPr>
                <w:rFonts w:ascii="Arial" w:hAnsi="Arial" w:cs="Arial"/>
                <w:sz w:val="22"/>
                <w:szCs w:val="22"/>
              </w:rPr>
            </w:pPr>
            <w:r w:rsidRPr="7FADD1FA">
              <w:rPr>
                <w:rFonts w:ascii="Arial" w:eastAsia="Arial" w:hAnsi="Arial" w:cs="Arial"/>
                <w:sz w:val="22"/>
                <w:szCs w:val="22"/>
              </w:rPr>
              <w:t>Achieving Performance measures and targets / internal and external feedback</w:t>
            </w:r>
            <w:r w:rsidRPr="7FADD1FA">
              <w:t xml:space="preserve">  </w:t>
            </w:r>
          </w:p>
        </w:tc>
        <w:tc>
          <w:tcPr>
            <w:tcW w:w="1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7B6CDA1F" w14:textId="77777777" w:rsidR="006B0FBE" w:rsidRPr="008D5703" w:rsidRDefault="006B0FBE" w:rsidP="005C2ABF">
            <w:pPr>
              <w:contextualSpacing/>
              <w:jc w:val="center"/>
              <w:rPr>
                <w:rFonts w:ascii="Arial" w:hAnsi="Arial" w:cs="Arial"/>
                <w:b/>
                <w:sz w:val="22"/>
                <w:szCs w:val="22"/>
              </w:rPr>
            </w:pPr>
            <w:r w:rsidRPr="008D5703">
              <w:rPr>
                <w:rFonts w:ascii="Arial" w:hAnsi="Arial" w:cs="Arial"/>
                <w:b/>
                <w:sz w:val="22"/>
                <w:szCs w:val="22"/>
              </w:rPr>
              <w:t>10</w:t>
            </w:r>
          </w:p>
        </w:tc>
      </w:tr>
      <w:tr w:rsidR="006B0FBE" w:rsidRPr="00161917" w14:paraId="46AD23BB" w14:textId="77777777" w:rsidTr="005C2ABF">
        <w:trPr>
          <w:trHeight w:val="826"/>
        </w:trPr>
        <w:tc>
          <w:tcPr>
            <w:tcW w:w="169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7A69023C" w14:textId="77777777" w:rsidR="006B0FBE" w:rsidRPr="008D5703" w:rsidRDefault="006B0FBE" w:rsidP="005C2ABF">
            <w:pPr>
              <w:contextualSpacing/>
              <w:rPr>
                <w:rFonts w:ascii="Arial" w:hAnsi="Arial" w:cs="Arial"/>
                <w:b/>
                <w:sz w:val="22"/>
                <w:szCs w:val="22"/>
              </w:rPr>
            </w:pPr>
          </w:p>
        </w:tc>
        <w:tc>
          <w:tcPr>
            <w:tcW w:w="156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2987A066" w14:textId="77777777" w:rsidR="006B0FBE" w:rsidRPr="008D5703" w:rsidRDefault="006B0FBE" w:rsidP="005C2ABF">
            <w:pPr>
              <w:contextualSpacing/>
              <w:jc w:val="center"/>
              <w:rPr>
                <w:rFonts w:ascii="Arial" w:hAnsi="Arial" w:cs="Arial"/>
                <w:sz w:val="22"/>
                <w:szCs w:val="22"/>
              </w:rPr>
            </w:pPr>
          </w:p>
        </w:tc>
        <w:tc>
          <w:tcPr>
            <w:tcW w:w="4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53213269" w14:textId="77777777" w:rsidR="006B0FBE" w:rsidRPr="008D5703" w:rsidRDefault="006B0FBE" w:rsidP="005C2ABF">
            <w:pPr>
              <w:contextualSpacing/>
              <w:rPr>
                <w:rFonts w:ascii="Arial" w:hAnsi="Arial" w:cs="Arial"/>
                <w:sz w:val="22"/>
                <w:szCs w:val="22"/>
              </w:rPr>
            </w:pPr>
            <w:r w:rsidRPr="008D5703">
              <w:rPr>
                <w:rFonts w:ascii="Arial" w:hAnsi="Arial" w:cs="Arial"/>
                <w:sz w:val="22"/>
                <w:szCs w:val="22"/>
              </w:rPr>
              <w:t>Management of costs, resources, governance</w:t>
            </w:r>
            <w:r>
              <w:rPr>
                <w:rFonts w:ascii="Arial" w:hAnsi="Arial" w:cs="Arial"/>
                <w:sz w:val="22"/>
                <w:szCs w:val="22"/>
              </w:rPr>
              <w:t xml:space="preserve"> </w:t>
            </w:r>
            <w:r w:rsidRPr="008D5703">
              <w:rPr>
                <w:rFonts w:ascii="Arial" w:hAnsi="Arial" w:cs="Arial"/>
                <w:sz w:val="22"/>
                <w:szCs w:val="22"/>
              </w:rPr>
              <w:t>/</w:t>
            </w:r>
            <w:r>
              <w:rPr>
                <w:rFonts w:ascii="Arial" w:hAnsi="Arial" w:cs="Arial"/>
                <w:sz w:val="22"/>
                <w:szCs w:val="22"/>
              </w:rPr>
              <w:t xml:space="preserve"> </w:t>
            </w:r>
            <w:r w:rsidRPr="008D5703">
              <w:rPr>
                <w:rFonts w:ascii="Arial" w:hAnsi="Arial" w:cs="Arial"/>
                <w:sz w:val="22"/>
                <w:szCs w:val="22"/>
              </w:rPr>
              <w:t>risk</w:t>
            </w:r>
          </w:p>
        </w:tc>
        <w:tc>
          <w:tcPr>
            <w:tcW w:w="1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3B97B951" w14:textId="77777777" w:rsidR="006B0FBE" w:rsidRPr="008D5703" w:rsidRDefault="006B0FBE" w:rsidP="005C2ABF">
            <w:pPr>
              <w:contextualSpacing/>
              <w:jc w:val="center"/>
              <w:rPr>
                <w:rFonts w:ascii="Arial" w:hAnsi="Arial" w:cs="Arial"/>
                <w:b/>
                <w:sz w:val="22"/>
                <w:szCs w:val="22"/>
              </w:rPr>
            </w:pPr>
            <w:r w:rsidRPr="008D5703">
              <w:rPr>
                <w:rFonts w:ascii="Arial" w:hAnsi="Arial" w:cs="Arial"/>
                <w:b/>
                <w:sz w:val="22"/>
                <w:szCs w:val="22"/>
              </w:rPr>
              <w:t>10</w:t>
            </w:r>
          </w:p>
        </w:tc>
      </w:tr>
      <w:tr w:rsidR="006B0FBE" w:rsidRPr="00161917" w14:paraId="7BA003DE" w14:textId="77777777" w:rsidTr="005C2ABF">
        <w:trPr>
          <w:trHeight w:val="280"/>
        </w:trPr>
        <w:tc>
          <w:tcPr>
            <w:tcW w:w="1696" w:type="dxa"/>
            <w:tcBorders>
              <w:top w:val="single" w:sz="4" w:space="0" w:color="FFFFFF" w:themeColor="background1"/>
              <w:bottom w:val="single" w:sz="4" w:space="0" w:color="FFFFFF" w:themeColor="background1"/>
            </w:tcBorders>
            <w:vAlign w:val="center"/>
          </w:tcPr>
          <w:p w14:paraId="7B408576" w14:textId="77777777" w:rsidR="006B0FBE" w:rsidRPr="00161917" w:rsidRDefault="006B0FBE" w:rsidP="005C2ABF">
            <w:pPr>
              <w:contextualSpacing/>
              <w:rPr>
                <w:rFonts w:ascii="Arial" w:hAnsi="Arial" w:cs="Arial"/>
                <w:b/>
                <w:sz w:val="22"/>
                <w:szCs w:val="22"/>
              </w:rPr>
            </w:pPr>
          </w:p>
        </w:tc>
        <w:tc>
          <w:tcPr>
            <w:tcW w:w="1560" w:type="dxa"/>
            <w:tcBorders>
              <w:top w:val="single" w:sz="4" w:space="0" w:color="FFFFFF" w:themeColor="background1"/>
              <w:bottom w:val="single" w:sz="4" w:space="0" w:color="FFFFFF" w:themeColor="background1"/>
            </w:tcBorders>
            <w:vAlign w:val="center"/>
          </w:tcPr>
          <w:p w14:paraId="754CF979" w14:textId="77777777" w:rsidR="006B0FBE" w:rsidRPr="00161917" w:rsidRDefault="006B0FBE" w:rsidP="005C2ABF">
            <w:pPr>
              <w:contextualSpacing/>
              <w:jc w:val="center"/>
              <w:rPr>
                <w:rFonts w:ascii="Arial" w:hAnsi="Arial" w:cs="Arial"/>
                <w:sz w:val="16"/>
                <w:szCs w:val="16"/>
              </w:rPr>
            </w:pPr>
          </w:p>
        </w:tc>
        <w:tc>
          <w:tcPr>
            <w:tcW w:w="4252" w:type="dxa"/>
            <w:tcBorders>
              <w:top w:val="single" w:sz="4" w:space="0" w:color="FFFFFF" w:themeColor="background1"/>
              <w:bottom w:val="single" w:sz="4" w:space="0" w:color="FFFFFF" w:themeColor="background1"/>
            </w:tcBorders>
          </w:tcPr>
          <w:p w14:paraId="250B8FAB" w14:textId="77777777" w:rsidR="006B0FBE" w:rsidRPr="00161917" w:rsidRDefault="006B0FBE" w:rsidP="005C2ABF">
            <w:pPr>
              <w:contextualSpacing/>
              <w:rPr>
                <w:rFonts w:ascii="Arial" w:hAnsi="Arial" w:cs="Arial"/>
                <w:sz w:val="16"/>
                <w:szCs w:val="16"/>
              </w:rPr>
            </w:pPr>
          </w:p>
        </w:tc>
        <w:tc>
          <w:tcPr>
            <w:tcW w:w="1511" w:type="dxa"/>
            <w:tcBorders>
              <w:top w:val="single" w:sz="4" w:space="0" w:color="FFFFFF" w:themeColor="background1"/>
              <w:bottom w:val="single" w:sz="4" w:space="0" w:color="FFFFFF" w:themeColor="background1"/>
            </w:tcBorders>
            <w:vAlign w:val="center"/>
          </w:tcPr>
          <w:p w14:paraId="47935E93" w14:textId="77777777" w:rsidR="006B0FBE" w:rsidRPr="00161917" w:rsidRDefault="006B0FBE" w:rsidP="005C2ABF">
            <w:pPr>
              <w:contextualSpacing/>
              <w:jc w:val="center"/>
              <w:rPr>
                <w:rFonts w:ascii="Arial" w:hAnsi="Arial" w:cs="Arial"/>
                <w:b/>
                <w:sz w:val="16"/>
                <w:szCs w:val="16"/>
              </w:rPr>
            </w:pPr>
          </w:p>
        </w:tc>
      </w:tr>
      <w:tr w:rsidR="006B0FBE" w:rsidRPr="00161917" w14:paraId="494ABED1" w14:textId="77777777" w:rsidTr="005C2ABF">
        <w:trPr>
          <w:trHeight w:val="700"/>
        </w:trPr>
        <w:tc>
          <w:tcPr>
            <w:tcW w:w="169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44C14D04" w14:textId="77777777" w:rsidR="006B0FBE" w:rsidRPr="008D5703" w:rsidRDefault="006B0FBE" w:rsidP="005C2ABF">
            <w:pPr>
              <w:contextualSpacing/>
              <w:rPr>
                <w:rFonts w:ascii="Arial" w:hAnsi="Arial" w:cs="Arial"/>
                <w:b/>
                <w:sz w:val="22"/>
                <w:szCs w:val="22"/>
              </w:rPr>
            </w:pPr>
            <w:r w:rsidRPr="008D5703">
              <w:rPr>
                <w:rFonts w:ascii="Arial" w:hAnsi="Arial" w:cs="Arial"/>
                <w:b/>
                <w:sz w:val="22"/>
                <w:szCs w:val="22"/>
              </w:rPr>
              <w:t>Presentation</w:t>
            </w:r>
          </w:p>
        </w:tc>
        <w:tc>
          <w:tcPr>
            <w:tcW w:w="156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46B4658C" w14:textId="77777777" w:rsidR="006B0FBE" w:rsidRPr="008D5703" w:rsidRDefault="006B0FBE" w:rsidP="005C2ABF">
            <w:pPr>
              <w:contextualSpacing/>
              <w:jc w:val="center"/>
              <w:rPr>
                <w:rFonts w:ascii="Arial" w:hAnsi="Arial" w:cs="Arial"/>
                <w:sz w:val="22"/>
                <w:szCs w:val="22"/>
              </w:rPr>
            </w:pPr>
            <w:r w:rsidRPr="008D5703">
              <w:rPr>
                <w:rFonts w:ascii="Arial" w:hAnsi="Arial" w:cs="Arial"/>
                <w:sz w:val="22"/>
                <w:szCs w:val="22"/>
              </w:rPr>
              <w:t>10</w:t>
            </w:r>
          </w:p>
        </w:tc>
        <w:tc>
          <w:tcPr>
            <w:tcW w:w="4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11A8968F" w14:textId="77777777" w:rsidR="006B0FBE" w:rsidRPr="008D5703" w:rsidRDefault="006B0FBE" w:rsidP="005C2ABF">
            <w:pPr>
              <w:contextualSpacing/>
              <w:rPr>
                <w:rFonts w:ascii="Arial" w:hAnsi="Arial" w:cs="Arial"/>
                <w:sz w:val="22"/>
                <w:szCs w:val="22"/>
              </w:rPr>
            </w:pPr>
            <w:r w:rsidRPr="008D5703">
              <w:rPr>
                <w:rFonts w:ascii="Arial" w:hAnsi="Arial" w:cs="Arial"/>
                <w:sz w:val="22"/>
                <w:szCs w:val="22"/>
              </w:rPr>
              <w:t>Supporting evidence</w:t>
            </w:r>
            <w:r>
              <w:rPr>
                <w:rFonts w:ascii="Arial" w:hAnsi="Arial" w:cs="Arial"/>
                <w:sz w:val="22"/>
                <w:szCs w:val="22"/>
              </w:rPr>
              <w:t xml:space="preserve"> </w:t>
            </w:r>
          </w:p>
        </w:tc>
        <w:tc>
          <w:tcPr>
            <w:tcW w:w="1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0BA4B89B" w14:textId="77777777" w:rsidR="006B0FBE" w:rsidRPr="008D5703" w:rsidRDefault="006B0FBE" w:rsidP="005C2ABF">
            <w:pPr>
              <w:contextualSpacing/>
              <w:jc w:val="center"/>
              <w:rPr>
                <w:rFonts w:ascii="Arial" w:hAnsi="Arial" w:cs="Arial"/>
                <w:b/>
                <w:sz w:val="22"/>
                <w:szCs w:val="22"/>
              </w:rPr>
            </w:pPr>
            <w:r w:rsidRPr="008D5703">
              <w:rPr>
                <w:rFonts w:ascii="Arial" w:hAnsi="Arial" w:cs="Arial"/>
                <w:b/>
                <w:sz w:val="22"/>
                <w:szCs w:val="22"/>
              </w:rPr>
              <w:t>5</w:t>
            </w:r>
          </w:p>
        </w:tc>
      </w:tr>
      <w:tr w:rsidR="006B0FBE" w:rsidRPr="00161917" w14:paraId="4B4C5DF0" w14:textId="77777777" w:rsidTr="005C2ABF">
        <w:trPr>
          <w:trHeight w:val="696"/>
        </w:trPr>
        <w:tc>
          <w:tcPr>
            <w:tcW w:w="169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tcPr>
          <w:p w14:paraId="53872DB8" w14:textId="77777777" w:rsidR="006B0FBE" w:rsidRPr="008D5703" w:rsidRDefault="006B0FBE" w:rsidP="005C2ABF">
            <w:pPr>
              <w:contextualSpacing/>
              <w:rPr>
                <w:rFonts w:ascii="Arial" w:hAnsi="Arial" w:cs="Arial"/>
                <w:sz w:val="22"/>
                <w:szCs w:val="22"/>
              </w:rPr>
            </w:pPr>
          </w:p>
        </w:tc>
        <w:tc>
          <w:tcPr>
            <w:tcW w:w="156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tcPr>
          <w:p w14:paraId="03F1C4DD" w14:textId="77777777" w:rsidR="006B0FBE" w:rsidRPr="008D5703" w:rsidRDefault="006B0FBE" w:rsidP="005C2ABF">
            <w:pPr>
              <w:contextualSpacing/>
              <w:rPr>
                <w:rFonts w:ascii="Arial" w:hAnsi="Arial" w:cs="Arial"/>
                <w:sz w:val="22"/>
                <w:szCs w:val="22"/>
              </w:rPr>
            </w:pPr>
          </w:p>
        </w:tc>
        <w:tc>
          <w:tcPr>
            <w:tcW w:w="4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6D19FDAB" w14:textId="77777777" w:rsidR="006B0FBE" w:rsidRPr="008D5703" w:rsidRDefault="006B0FBE" w:rsidP="005C2ABF">
            <w:pPr>
              <w:contextualSpacing/>
              <w:rPr>
                <w:rFonts w:ascii="Arial" w:hAnsi="Arial" w:cs="Arial"/>
                <w:sz w:val="22"/>
                <w:szCs w:val="22"/>
              </w:rPr>
            </w:pPr>
            <w:r>
              <w:rPr>
                <w:rFonts w:ascii="Arial" w:hAnsi="Arial" w:cs="Arial"/>
                <w:sz w:val="22"/>
                <w:szCs w:val="22"/>
              </w:rPr>
              <w:t>Clarity</w:t>
            </w:r>
          </w:p>
        </w:tc>
        <w:tc>
          <w:tcPr>
            <w:tcW w:w="1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14:paraId="1925697B" w14:textId="77777777" w:rsidR="006B0FBE" w:rsidRPr="008D5703" w:rsidRDefault="006B0FBE" w:rsidP="005C2ABF">
            <w:pPr>
              <w:contextualSpacing/>
              <w:jc w:val="center"/>
              <w:rPr>
                <w:rFonts w:ascii="Arial" w:hAnsi="Arial" w:cs="Arial"/>
                <w:b/>
                <w:sz w:val="22"/>
                <w:szCs w:val="22"/>
              </w:rPr>
            </w:pPr>
            <w:r w:rsidRPr="008D5703">
              <w:rPr>
                <w:rFonts w:ascii="Arial" w:hAnsi="Arial" w:cs="Arial"/>
                <w:b/>
                <w:sz w:val="22"/>
                <w:szCs w:val="22"/>
              </w:rPr>
              <w:t>5</w:t>
            </w:r>
          </w:p>
        </w:tc>
      </w:tr>
      <w:bookmarkEnd w:id="0"/>
    </w:tbl>
    <w:p w14:paraId="4BBC9A40" w14:textId="77777777" w:rsidR="005478B8" w:rsidRPr="00161917" w:rsidRDefault="005478B8">
      <w:pPr>
        <w:rPr>
          <w:rFonts w:ascii="Arial" w:hAnsi="Arial" w:cs="Arial"/>
        </w:rPr>
      </w:pPr>
    </w:p>
    <w:p w14:paraId="1D766FD4" w14:textId="77777777" w:rsidR="00286B26" w:rsidRPr="00161917" w:rsidRDefault="00286B26">
      <w:pPr>
        <w:rPr>
          <w:rFonts w:ascii="Arial" w:hAnsi="Arial" w:cs="Arial"/>
        </w:rPr>
      </w:pPr>
    </w:p>
    <w:p w14:paraId="63ACE50A" w14:textId="7391BD9A" w:rsidR="00286B26" w:rsidRPr="00114B8E" w:rsidRDefault="00B57BCA">
      <w:pPr>
        <w:rPr>
          <w:rFonts w:ascii="Arial" w:hAnsi="Arial" w:cs="Arial"/>
          <w:b/>
          <w:sz w:val="28"/>
        </w:rPr>
      </w:pPr>
      <w:r w:rsidRPr="00114B8E">
        <w:rPr>
          <w:rFonts w:ascii="Arial" w:hAnsi="Arial" w:cs="Arial"/>
          <w:b/>
          <w:sz w:val="28"/>
        </w:rPr>
        <w:lastRenderedPageBreak/>
        <w:t>For Project &amp; Innovation Categories</w:t>
      </w:r>
      <w:r w:rsidR="00060771">
        <w:rPr>
          <w:rFonts w:ascii="Arial" w:hAnsi="Arial" w:cs="Arial"/>
          <w:b/>
          <w:sz w:val="28"/>
        </w:rPr>
        <w:t>:</w:t>
      </w:r>
    </w:p>
    <w:p w14:paraId="7ADBA658" w14:textId="77777777" w:rsidR="00E74259" w:rsidRPr="00161917" w:rsidRDefault="00E74259">
      <w:pPr>
        <w:rPr>
          <w:rFonts w:ascii="Arial" w:hAnsi="Arial" w:cs="Arial"/>
        </w:rPr>
      </w:pPr>
    </w:p>
    <w:tbl>
      <w:tblPr>
        <w:tblpPr w:leftFromText="180" w:rightFromText="180" w:vertAnchor="text" w:horzAnchor="margin" w:tblpY="90"/>
        <w:tblOverlap w:val="never"/>
        <w:tblW w:w="9548" w:type="dxa"/>
        <w:tblLook w:val="04A0" w:firstRow="1" w:lastRow="0" w:firstColumn="1" w:lastColumn="0" w:noHBand="0" w:noVBand="1"/>
      </w:tblPr>
      <w:tblGrid>
        <w:gridCol w:w="2001"/>
        <w:gridCol w:w="1439"/>
        <w:gridCol w:w="4451"/>
        <w:gridCol w:w="1657"/>
      </w:tblGrid>
      <w:tr w:rsidR="009B3441" w:rsidRPr="00C20F22" w14:paraId="66BBDCA0" w14:textId="77777777" w:rsidTr="005C2ABF">
        <w:trPr>
          <w:trHeight w:val="844"/>
        </w:trPr>
        <w:tc>
          <w:tcPr>
            <w:tcW w:w="20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57896585" w14:textId="77777777" w:rsidR="009B3441" w:rsidRPr="008D5703" w:rsidRDefault="009B3441" w:rsidP="005C2ABF">
            <w:pPr>
              <w:jc w:val="center"/>
              <w:rPr>
                <w:rFonts w:ascii="Arial" w:hAnsi="Arial" w:cs="Arial"/>
                <w:b/>
                <w:sz w:val="22"/>
                <w:szCs w:val="22"/>
              </w:rPr>
            </w:pPr>
            <w:r w:rsidRPr="008D5703">
              <w:rPr>
                <w:rFonts w:ascii="Arial" w:hAnsi="Arial" w:cs="Arial"/>
                <w:b/>
                <w:sz w:val="22"/>
                <w:szCs w:val="22"/>
              </w:rPr>
              <w:t>Component</w:t>
            </w:r>
          </w:p>
        </w:tc>
        <w:tc>
          <w:tcPr>
            <w:tcW w:w="1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4D087A5B" w14:textId="77777777" w:rsidR="009B3441" w:rsidRPr="008D5703" w:rsidRDefault="009B3441" w:rsidP="005C2ABF">
            <w:pPr>
              <w:jc w:val="center"/>
              <w:rPr>
                <w:rFonts w:ascii="Arial" w:hAnsi="Arial" w:cs="Arial"/>
                <w:b/>
                <w:sz w:val="22"/>
                <w:szCs w:val="22"/>
              </w:rPr>
            </w:pPr>
            <w:r w:rsidRPr="008D5703">
              <w:rPr>
                <w:rFonts w:ascii="Arial" w:hAnsi="Arial" w:cs="Arial"/>
                <w:b/>
                <w:sz w:val="22"/>
                <w:szCs w:val="22"/>
              </w:rPr>
              <w:t>Component Points</w:t>
            </w:r>
          </w:p>
        </w:tc>
        <w:tc>
          <w:tcPr>
            <w:tcW w:w="4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594AC322" w14:textId="77777777" w:rsidR="009B3441" w:rsidRPr="008D5703" w:rsidRDefault="009B3441" w:rsidP="005C2ABF">
            <w:pPr>
              <w:jc w:val="center"/>
              <w:rPr>
                <w:rFonts w:ascii="Arial" w:hAnsi="Arial" w:cs="Arial"/>
                <w:b/>
                <w:sz w:val="22"/>
                <w:szCs w:val="22"/>
              </w:rPr>
            </w:pPr>
            <w:r w:rsidRPr="008D5703">
              <w:rPr>
                <w:rFonts w:ascii="Arial" w:hAnsi="Arial" w:cs="Arial"/>
                <w:b/>
                <w:sz w:val="22"/>
                <w:szCs w:val="22"/>
              </w:rPr>
              <w:t>Attributes</w:t>
            </w:r>
          </w:p>
        </w:tc>
        <w:tc>
          <w:tcPr>
            <w:tcW w:w="16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242CD388" w14:textId="77777777" w:rsidR="009B3441" w:rsidRPr="008D5703" w:rsidRDefault="009B3441" w:rsidP="005C2ABF">
            <w:pPr>
              <w:jc w:val="center"/>
              <w:rPr>
                <w:rFonts w:ascii="Arial" w:hAnsi="Arial" w:cs="Arial"/>
                <w:b/>
                <w:sz w:val="22"/>
                <w:szCs w:val="22"/>
              </w:rPr>
            </w:pPr>
            <w:r w:rsidRPr="008D5703">
              <w:rPr>
                <w:rFonts w:ascii="Arial" w:hAnsi="Arial" w:cs="Arial"/>
                <w:b/>
                <w:sz w:val="22"/>
                <w:szCs w:val="22"/>
              </w:rPr>
              <w:t>Attribute Point Split</w:t>
            </w:r>
          </w:p>
        </w:tc>
      </w:tr>
      <w:tr w:rsidR="009B3441" w:rsidRPr="00C20F22" w14:paraId="0351F338" w14:textId="77777777" w:rsidTr="005C2ABF">
        <w:trPr>
          <w:trHeight w:val="64"/>
        </w:trPr>
        <w:tc>
          <w:tcPr>
            <w:tcW w:w="2010" w:type="dxa"/>
            <w:tcBorders>
              <w:top w:val="single" w:sz="4" w:space="0" w:color="FFFFFF" w:themeColor="background1"/>
              <w:bottom w:val="single" w:sz="4" w:space="0" w:color="FFFFFF" w:themeColor="background1"/>
            </w:tcBorders>
            <w:shd w:val="clear" w:color="auto" w:fill="FFFFFF"/>
            <w:vAlign w:val="center"/>
          </w:tcPr>
          <w:p w14:paraId="500BC642" w14:textId="77777777" w:rsidR="009B3441" w:rsidRPr="00C20F22" w:rsidRDefault="009B3441" w:rsidP="005C2ABF">
            <w:pPr>
              <w:jc w:val="center"/>
              <w:rPr>
                <w:rFonts w:ascii="Arial" w:hAnsi="Arial" w:cs="Arial"/>
                <w:b/>
                <w:color w:val="FFFFFF"/>
                <w:sz w:val="18"/>
                <w:szCs w:val="18"/>
              </w:rPr>
            </w:pPr>
          </w:p>
        </w:tc>
        <w:tc>
          <w:tcPr>
            <w:tcW w:w="1306" w:type="dxa"/>
            <w:tcBorders>
              <w:top w:val="single" w:sz="4" w:space="0" w:color="FFFFFF" w:themeColor="background1"/>
              <w:bottom w:val="single" w:sz="4" w:space="0" w:color="FFFFFF" w:themeColor="background1"/>
            </w:tcBorders>
            <w:shd w:val="clear" w:color="auto" w:fill="FFFFFF"/>
            <w:vAlign w:val="center"/>
          </w:tcPr>
          <w:p w14:paraId="6EC1AD89" w14:textId="77777777" w:rsidR="009B3441" w:rsidRPr="00C20F22" w:rsidRDefault="009B3441" w:rsidP="005C2ABF">
            <w:pPr>
              <w:jc w:val="center"/>
              <w:rPr>
                <w:rFonts w:ascii="Arial" w:hAnsi="Arial" w:cs="Arial"/>
                <w:b/>
                <w:color w:val="FFFFFF"/>
                <w:sz w:val="18"/>
                <w:szCs w:val="18"/>
              </w:rPr>
            </w:pPr>
          </w:p>
        </w:tc>
        <w:tc>
          <w:tcPr>
            <w:tcW w:w="4544" w:type="dxa"/>
            <w:tcBorders>
              <w:top w:val="single" w:sz="4" w:space="0" w:color="FFFFFF" w:themeColor="background1"/>
              <w:bottom w:val="single" w:sz="4" w:space="0" w:color="FFFFFF" w:themeColor="background1"/>
            </w:tcBorders>
            <w:shd w:val="clear" w:color="auto" w:fill="FFFFFF"/>
            <w:vAlign w:val="center"/>
          </w:tcPr>
          <w:p w14:paraId="172B5FA0" w14:textId="77777777" w:rsidR="009B3441" w:rsidRPr="00C20F22" w:rsidRDefault="009B3441" w:rsidP="005C2ABF">
            <w:pPr>
              <w:jc w:val="center"/>
              <w:rPr>
                <w:rFonts w:ascii="Arial" w:hAnsi="Arial" w:cs="Arial"/>
                <w:b/>
                <w:color w:val="FFFFFF"/>
                <w:sz w:val="18"/>
                <w:szCs w:val="18"/>
              </w:rPr>
            </w:pPr>
          </w:p>
        </w:tc>
        <w:tc>
          <w:tcPr>
            <w:tcW w:w="1688" w:type="dxa"/>
            <w:tcBorders>
              <w:top w:val="single" w:sz="4" w:space="0" w:color="FFFFFF" w:themeColor="background1"/>
              <w:bottom w:val="single" w:sz="4" w:space="0" w:color="FFFFFF" w:themeColor="background1"/>
            </w:tcBorders>
            <w:shd w:val="clear" w:color="auto" w:fill="FFFFFF"/>
            <w:vAlign w:val="center"/>
          </w:tcPr>
          <w:p w14:paraId="76004487" w14:textId="77777777" w:rsidR="009B3441" w:rsidRPr="00C20F22" w:rsidRDefault="009B3441" w:rsidP="005C2ABF">
            <w:pPr>
              <w:jc w:val="center"/>
              <w:rPr>
                <w:rFonts w:ascii="Arial" w:hAnsi="Arial" w:cs="Arial"/>
                <w:b/>
                <w:color w:val="FFFFFF"/>
                <w:sz w:val="18"/>
                <w:szCs w:val="18"/>
              </w:rPr>
            </w:pPr>
          </w:p>
        </w:tc>
      </w:tr>
      <w:tr w:rsidR="009B3441" w:rsidRPr="00C20F22" w14:paraId="61A0D690" w14:textId="77777777" w:rsidTr="005C2ABF">
        <w:trPr>
          <w:trHeight w:val="595"/>
        </w:trPr>
        <w:tc>
          <w:tcPr>
            <w:tcW w:w="2010" w:type="dxa"/>
            <w:vMerge w:val="restart"/>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F5FBB7"/>
            <w:vAlign w:val="center"/>
          </w:tcPr>
          <w:p w14:paraId="79EC6EB3" w14:textId="77777777" w:rsidR="009B3441" w:rsidRPr="008D5703" w:rsidRDefault="009B3441" w:rsidP="005C2ABF">
            <w:pPr>
              <w:contextualSpacing/>
              <w:rPr>
                <w:rFonts w:ascii="Arial" w:hAnsi="Arial" w:cs="Arial"/>
                <w:b/>
                <w:sz w:val="22"/>
                <w:szCs w:val="22"/>
              </w:rPr>
            </w:pPr>
            <w:r w:rsidRPr="008D5703">
              <w:rPr>
                <w:rFonts w:ascii="Arial" w:hAnsi="Arial" w:cs="Arial"/>
                <w:b/>
                <w:sz w:val="22"/>
                <w:szCs w:val="22"/>
              </w:rPr>
              <w:t>Concept</w:t>
            </w:r>
          </w:p>
        </w:tc>
        <w:tc>
          <w:tcPr>
            <w:tcW w:w="1306" w:type="dxa"/>
            <w:vMerge w:val="restart"/>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F5FBB7"/>
            <w:vAlign w:val="center"/>
          </w:tcPr>
          <w:p w14:paraId="7E5FD48B" w14:textId="77777777" w:rsidR="009B3441" w:rsidRPr="008D5703" w:rsidRDefault="009B3441" w:rsidP="005C2ABF">
            <w:pPr>
              <w:contextualSpacing/>
              <w:jc w:val="center"/>
              <w:rPr>
                <w:rFonts w:ascii="Arial" w:hAnsi="Arial" w:cs="Arial"/>
                <w:b/>
                <w:sz w:val="22"/>
                <w:szCs w:val="22"/>
              </w:rPr>
            </w:pPr>
            <w:r>
              <w:rPr>
                <w:rFonts w:ascii="Arial" w:hAnsi="Arial" w:cs="Arial"/>
                <w:b/>
                <w:sz w:val="22"/>
                <w:szCs w:val="22"/>
              </w:rPr>
              <w:t>3</w:t>
            </w:r>
            <w:r w:rsidRPr="008D5703">
              <w:rPr>
                <w:rFonts w:ascii="Arial" w:hAnsi="Arial" w:cs="Arial"/>
                <w:b/>
                <w:sz w:val="22"/>
                <w:szCs w:val="22"/>
              </w:rPr>
              <w:t>0</w:t>
            </w:r>
          </w:p>
        </w:tc>
        <w:tc>
          <w:tcPr>
            <w:tcW w:w="4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3D69D1A8" w14:textId="77777777" w:rsidR="009B3441" w:rsidRPr="008D5703" w:rsidRDefault="009B3441" w:rsidP="005C2ABF">
            <w:pPr>
              <w:contextualSpacing/>
              <w:rPr>
                <w:rFonts w:ascii="Arial" w:hAnsi="Arial" w:cs="Arial"/>
                <w:sz w:val="22"/>
                <w:szCs w:val="22"/>
              </w:rPr>
            </w:pPr>
            <w:r>
              <w:rPr>
                <w:rFonts w:ascii="Arial" w:hAnsi="Arial" w:cs="Arial"/>
                <w:sz w:val="22"/>
                <w:szCs w:val="22"/>
              </w:rPr>
              <w:t>A</w:t>
            </w:r>
            <w:r w:rsidRPr="008D5703">
              <w:rPr>
                <w:rFonts w:ascii="Arial" w:hAnsi="Arial" w:cs="Arial"/>
                <w:sz w:val="22"/>
                <w:szCs w:val="22"/>
              </w:rPr>
              <w:t>pproach</w:t>
            </w:r>
            <w:r>
              <w:rPr>
                <w:rFonts w:ascii="Arial" w:hAnsi="Arial" w:cs="Arial"/>
                <w:sz w:val="22"/>
                <w:szCs w:val="22"/>
              </w:rPr>
              <w:t xml:space="preserve"> and a clear solution to a challenge/need/opportunity </w:t>
            </w:r>
          </w:p>
        </w:tc>
        <w:tc>
          <w:tcPr>
            <w:tcW w:w="16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1F9CE8EF" w14:textId="77777777" w:rsidR="009B3441" w:rsidRPr="008D5703" w:rsidRDefault="009B3441" w:rsidP="005C2ABF">
            <w:pPr>
              <w:contextualSpacing/>
              <w:jc w:val="center"/>
              <w:rPr>
                <w:rFonts w:ascii="Arial" w:hAnsi="Arial" w:cs="Arial"/>
                <w:b/>
                <w:sz w:val="22"/>
                <w:szCs w:val="22"/>
              </w:rPr>
            </w:pPr>
            <w:r w:rsidRPr="008D5703">
              <w:rPr>
                <w:rFonts w:ascii="Arial" w:hAnsi="Arial" w:cs="Arial"/>
                <w:b/>
                <w:sz w:val="22"/>
                <w:szCs w:val="22"/>
              </w:rPr>
              <w:t>10</w:t>
            </w:r>
          </w:p>
        </w:tc>
      </w:tr>
      <w:tr w:rsidR="009B3441" w:rsidRPr="00C20F22" w14:paraId="59DE4641" w14:textId="77777777" w:rsidTr="005C2ABF">
        <w:trPr>
          <w:trHeight w:val="645"/>
        </w:trPr>
        <w:tc>
          <w:tcPr>
            <w:tcW w:w="2010" w:type="dxa"/>
            <w:vMerge/>
            <w:tcBorders>
              <w:top w:val="single" w:sz="4" w:space="0" w:color="BFBFBF" w:themeColor="background1" w:themeShade="BF"/>
              <w:left w:val="single" w:sz="4" w:space="0" w:color="FFFFFF" w:themeColor="background1"/>
              <w:bottom w:val="single" w:sz="18" w:space="0" w:color="FFFFFF" w:themeColor="background1"/>
              <w:right w:val="single" w:sz="4" w:space="0" w:color="FFFFFF" w:themeColor="background1"/>
            </w:tcBorders>
            <w:shd w:val="clear" w:color="auto" w:fill="F5FBB7"/>
            <w:vAlign w:val="center"/>
          </w:tcPr>
          <w:p w14:paraId="725445ED" w14:textId="77777777" w:rsidR="009B3441" w:rsidRPr="008D5703" w:rsidRDefault="009B3441" w:rsidP="005C2ABF">
            <w:pPr>
              <w:contextualSpacing/>
              <w:rPr>
                <w:rFonts w:ascii="Arial" w:hAnsi="Arial" w:cs="Arial"/>
                <w:b/>
                <w:sz w:val="22"/>
                <w:szCs w:val="22"/>
              </w:rPr>
            </w:pPr>
          </w:p>
        </w:tc>
        <w:tc>
          <w:tcPr>
            <w:tcW w:w="1306" w:type="dxa"/>
            <w:vMerge/>
            <w:tcBorders>
              <w:top w:val="single" w:sz="4" w:space="0" w:color="BFBFBF" w:themeColor="background1" w:themeShade="BF"/>
              <w:left w:val="single" w:sz="4" w:space="0" w:color="FFFFFF" w:themeColor="background1"/>
              <w:bottom w:val="single" w:sz="18" w:space="0" w:color="FFFFFF" w:themeColor="background1"/>
              <w:right w:val="single" w:sz="4" w:space="0" w:color="FFFFFF" w:themeColor="background1"/>
            </w:tcBorders>
            <w:shd w:val="clear" w:color="auto" w:fill="F5FBB7"/>
            <w:vAlign w:val="center"/>
          </w:tcPr>
          <w:p w14:paraId="260B795B" w14:textId="77777777" w:rsidR="009B3441" w:rsidRPr="008D5703" w:rsidRDefault="009B3441" w:rsidP="005C2ABF">
            <w:pPr>
              <w:contextualSpacing/>
              <w:jc w:val="center"/>
              <w:rPr>
                <w:rFonts w:ascii="Arial" w:hAnsi="Arial" w:cs="Arial"/>
                <w:b/>
                <w:sz w:val="22"/>
                <w:szCs w:val="22"/>
              </w:rPr>
            </w:pPr>
          </w:p>
        </w:tc>
        <w:tc>
          <w:tcPr>
            <w:tcW w:w="4544" w:type="dxa"/>
            <w:tcBorders>
              <w:top w:val="single" w:sz="4"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F5FBB7"/>
            <w:vAlign w:val="center"/>
          </w:tcPr>
          <w:p w14:paraId="213B4D09" w14:textId="77777777" w:rsidR="009B3441" w:rsidRPr="008D5703" w:rsidRDefault="009B3441" w:rsidP="005C2ABF">
            <w:pPr>
              <w:contextualSpacing/>
              <w:rPr>
                <w:rFonts w:ascii="Arial" w:hAnsi="Arial" w:cs="Arial"/>
                <w:sz w:val="22"/>
                <w:szCs w:val="22"/>
              </w:rPr>
            </w:pPr>
            <w:r>
              <w:rPr>
                <w:rFonts w:ascii="Arial" w:hAnsi="Arial" w:cs="Arial"/>
                <w:sz w:val="22"/>
                <w:szCs w:val="22"/>
              </w:rPr>
              <w:t>Level of innovation</w:t>
            </w:r>
          </w:p>
        </w:tc>
        <w:tc>
          <w:tcPr>
            <w:tcW w:w="1688" w:type="dxa"/>
            <w:tcBorders>
              <w:top w:val="single" w:sz="4"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F5FBB7"/>
            <w:vAlign w:val="center"/>
          </w:tcPr>
          <w:p w14:paraId="7B0715DA" w14:textId="77777777" w:rsidR="009B3441" w:rsidRPr="008D5703" w:rsidRDefault="009B3441" w:rsidP="005C2ABF">
            <w:pPr>
              <w:contextualSpacing/>
              <w:jc w:val="center"/>
              <w:rPr>
                <w:rFonts w:ascii="Arial" w:hAnsi="Arial" w:cs="Arial"/>
                <w:b/>
                <w:sz w:val="22"/>
                <w:szCs w:val="22"/>
              </w:rPr>
            </w:pPr>
            <w:r>
              <w:rPr>
                <w:rFonts w:ascii="Arial" w:hAnsi="Arial" w:cs="Arial"/>
                <w:b/>
                <w:sz w:val="22"/>
                <w:szCs w:val="22"/>
              </w:rPr>
              <w:t>2</w:t>
            </w:r>
            <w:r w:rsidRPr="008D5703">
              <w:rPr>
                <w:rFonts w:ascii="Arial" w:hAnsi="Arial" w:cs="Arial"/>
                <w:b/>
                <w:sz w:val="22"/>
                <w:szCs w:val="22"/>
              </w:rPr>
              <w:t>0</w:t>
            </w:r>
          </w:p>
        </w:tc>
      </w:tr>
      <w:tr w:rsidR="009B3441" w:rsidRPr="00C20F22" w14:paraId="79770079" w14:textId="77777777" w:rsidTr="005C2ABF">
        <w:trPr>
          <w:trHeight w:val="64"/>
        </w:trPr>
        <w:tc>
          <w:tcPr>
            <w:tcW w:w="2010" w:type="dxa"/>
            <w:tcBorders>
              <w:top w:val="single" w:sz="18" w:space="0" w:color="FFFFFF" w:themeColor="background1"/>
              <w:bottom w:val="single" w:sz="4" w:space="0" w:color="FFFFFF" w:themeColor="background1"/>
            </w:tcBorders>
            <w:vAlign w:val="center"/>
          </w:tcPr>
          <w:p w14:paraId="3F3A0168" w14:textId="77777777" w:rsidR="009B3441" w:rsidRPr="00C20F22" w:rsidRDefault="009B3441" w:rsidP="005C2ABF">
            <w:pPr>
              <w:contextualSpacing/>
              <w:rPr>
                <w:rFonts w:ascii="Arial" w:hAnsi="Arial" w:cs="Arial"/>
                <w:b/>
                <w:color w:val="000000"/>
                <w:sz w:val="18"/>
                <w:szCs w:val="22"/>
              </w:rPr>
            </w:pPr>
          </w:p>
        </w:tc>
        <w:tc>
          <w:tcPr>
            <w:tcW w:w="1306" w:type="dxa"/>
            <w:tcBorders>
              <w:top w:val="single" w:sz="18" w:space="0" w:color="FFFFFF" w:themeColor="background1"/>
              <w:bottom w:val="single" w:sz="4" w:space="0" w:color="FFFFFF" w:themeColor="background1"/>
            </w:tcBorders>
            <w:vAlign w:val="center"/>
          </w:tcPr>
          <w:p w14:paraId="2F54CBCC" w14:textId="77777777" w:rsidR="009B3441" w:rsidRPr="005B0EEF" w:rsidRDefault="009B3441" w:rsidP="005C2ABF">
            <w:pPr>
              <w:contextualSpacing/>
              <w:jc w:val="center"/>
              <w:rPr>
                <w:rFonts w:ascii="Arial" w:hAnsi="Arial" w:cs="Arial"/>
                <w:b/>
                <w:sz w:val="18"/>
                <w:szCs w:val="16"/>
              </w:rPr>
            </w:pPr>
          </w:p>
        </w:tc>
        <w:tc>
          <w:tcPr>
            <w:tcW w:w="4544" w:type="dxa"/>
            <w:tcBorders>
              <w:top w:val="single" w:sz="18" w:space="0" w:color="FFFFFF" w:themeColor="background1"/>
              <w:bottom w:val="single" w:sz="4" w:space="0" w:color="FFFFFF" w:themeColor="background1"/>
            </w:tcBorders>
            <w:vAlign w:val="center"/>
          </w:tcPr>
          <w:p w14:paraId="631B22DB" w14:textId="77777777" w:rsidR="009B3441" w:rsidRPr="008D3BEE" w:rsidRDefault="009B3441" w:rsidP="005C2ABF">
            <w:pPr>
              <w:contextualSpacing/>
              <w:rPr>
                <w:rFonts w:ascii="Arial" w:hAnsi="Arial" w:cs="Arial"/>
                <w:sz w:val="18"/>
                <w:szCs w:val="16"/>
              </w:rPr>
            </w:pPr>
          </w:p>
        </w:tc>
        <w:tc>
          <w:tcPr>
            <w:tcW w:w="1688" w:type="dxa"/>
            <w:tcBorders>
              <w:top w:val="single" w:sz="18" w:space="0" w:color="FFFFFF" w:themeColor="background1"/>
              <w:bottom w:val="single" w:sz="4" w:space="0" w:color="FFFFFF" w:themeColor="background1"/>
            </w:tcBorders>
            <w:vAlign w:val="center"/>
          </w:tcPr>
          <w:p w14:paraId="23150BEB" w14:textId="77777777" w:rsidR="009B3441" w:rsidRPr="00C20F22" w:rsidRDefault="009B3441" w:rsidP="005C2ABF">
            <w:pPr>
              <w:contextualSpacing/>
              <w:jc w:val="center"/>
              <w:rPr>
                <w:rFonts w:ascii="Arial" w:hAnsi="Arial" w:cs="Arial"/>
                <w:b/>
                <w:sz w:val="18"/>
                <w:szCs w:val="16"/>
              </w:rPr>
            </w:pPr>
          </w:p>
        </w:tc>
      </w:tr>
      <w:tr w:rsidR="009B3441" w:rsidRPr="004610D5" w14:paraId="174EBCA6" w14:textId="77777777" w:rsidTr="005C2ABF">
        <w:trPr>
          <w:trHeight w:val="462"/>
        </w:trPr>
        <w:tc>
          <w:tcPr>
            <w:tcW w:w="20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655A1472" w14:textId="77777777" w:rsidR="009B3441" w:rsidRPr="008D5703" w:rsidRDefault="009B3441" w:rsidP="005C2ABF">
            <w:pPr>
              <w:contextualSpacing/>
              <w:rPr>
                <w:rFonts w:ascii="Arial" w:hAnsi="Arial" w:cs="Arial"/>
                <w:b/>
                <w:sz w:val="22"/>
                <w:szCs w:val="22"/>
              </w:rPr>
            </w:pPr>
            <w:r w:rsidRPr="008D5703">
              <w:rPr>
                <w:rFonts w:ascii="Arial" w:hAnsi="Arial" w:cs="Arial"/>
                <w:b/>
                <w:sz w:val="22"/>
                <w:szCs w:val="22"/>
              </w:rPr>
              <w:t>Value to the Business</w:t>
            </w:r>
          </w:p>
        </w:tc>
        <w:tc>
          <w:tcPr>
            <w:tcW w:w="130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4BCF483C" w14:textId="77777777" w:rsidR="009B3441" w:rsidRPr="008D5703" w:rsidRDefault="009B3441" w:rsidP="005C2ABF">
            <w:pPr>
              <w:contextualSpacing/>
              <w:jc w:val="center"/>
              <w:rPr>
                <w:rFonts w:ascii="Arial" w:hAnsi="Arial" w:cs="Arial"/>
                <w:b/>
                <w:sz w:val="22"/>
                <w:szCs w:val="22"/>
              </w:rPr>
            </w:pPr>
            <w:r>
              <w:rPr>
                <w:rFonts w:ascii="Arial" w:hAnsi="Arial" w:cs="Arial"/>
                <w:b/>
                <w:sz w:val="22"/>
                <w:szCs w:val="22"/>
              </w:rPr>
              <w:t>3</w:t>
            </w:r>
            <w:r w:rsidRPr="008D5703">
              <w:rPr>
                <w:rFonts w:ascii="Arial" w:hAnsi="Arial" w:cs="Arial"/>
                <w:b/>
                <w:sz w:val="22"/>
                <w:szCs w:val="22"/>
              </w:rPr>
              <w:t>0</w:t>
            </w:r>
          </w:p>
        </w:tc>
        <w:tc>
          <w:tcPr>
            <w:tcW w:w="4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6A12F212" w14:textId="77777777" w:rsidR="009B3441" w:rsidRPr="008D5703" w:rsidRDefault="009B3441" w:rsidP="005C2ABF">
            <w:pPr>
              <w:contextualSpacing/>
              <w:rPr>
                <w:rFonts w:ascii="Arial" w:hAnsi="Arial" w:cs="Arial"/>
                <w:sz w:val="22"/>
                <w:szCs w:val="22"/>
              </w:rPr>
            </w:pPr>
            <w:r>
              <w:rPr>
                <w:rFonts w:ascii="Arial" w:eastAsia="Arial" w:hAnsi="Arial" w:cs="Arial"/>
                <w:sz w:val="22"/>
                <w:szCs w:val="22"/>
              </w:rPr>
              <w:t>Clear benefit realized by the customer of a project in either monetary or non- monetary terms</w:t>
            </w:r>
          </w:p>
        </w:tc>
        <w:tc>
          <w:tcPr>
            <w:tcW w:w="16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73DD994B" w14:textId="77777777" w:rsidR="009B3441" w:rsidRPr="008D5703" w:rsidRDefault="009B3441" w:rsidP="005C2ABF">
            <w:pPr>
              <w:contextualSpacing/>
              <w:jc w:val="center"/>
              <w:rPr>
                <w:rFonts w:ascii="Arial" w:hAnsi="Arial" w:cs="Arial"/>
                <w:b/>
                <w:sz w:val="22"/>
                <w:szCs w:val="22"/>
              </w:rPr>
            </w:pPr>
            <w:r>
              <w:rPr>
                <w:rFonts w:ascii="Arial" w:hAnsi="Arial" w:cs="Arial"/>
                <w:b/>
                <w:sz w:val="22"/>
                <w:szCs w:val="22"/>
              </w:rPr>
              <w:t>15</w:t>
            </w:r>
          </w:p>
        </w:tc>
      </w:tr>
      <w:tr w:rsidR="009B3441" w:rsidRPr="004610D5" w14:paraId="44CD2FB2" w14:textId="77777777" w:rsidTr="005C2ABF">
        <w:trPr>
          <w:trHeight w:val="451"/>
        </w:trPr>
        <w:tc>
          <w:tcPr>
            <w:tcW w:w="201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42A7DD15" w14:textId="77777777" w:rsidR="009B3441" w:rsidRPr="008D5703" w:rsidRDefault="009B3441" w:rsidP="005C2ABF">
            <w:pPr>
              <w:contextualSpacing/>
              <w:rPr>
                <w:rFonts w:ascii="Arial" w:hAnsi="Arial" w:cs="Arial"/>
                <w:b/>
                <w:sz w:val="22"/>
                <w:szCs w:val="22"/>
              </w:rPr>
            </w:pPr>
          </w:p>
        </w:tc>
        <w:tc>
          <w:tcPr>
            <w:tcW w:w="130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3CD951FC" w14:textId="77777777" w:rsidR="009B3441" w:rsidRPr="008D5703" w:rsidRDefault="009B3441" w:rsidP="005C2ABF">
            <w:pPr>
              <w:contextualSpacing/>
              <w:jc w:val="center"/>
              <w:rPr>
                <w:rFonts w:ascii="Arial" w:hAnsi="Arial" w:cs="Arial"/>
                <w:b/>
                <w:sz w:val="22"/>
                <w:szCs w:val="22"/>
              </w:rPr>
            </w:pPr>
          </w:p>
        </w:tc>
        <w:tc>
          <w:tcPr>
            <w:tcW w:w="4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782B04D7" w14:textId="77777777" w:rsidR="009B3441" w:rsidRPr="008D5703" w:rsidRDefault="009B3441" w:rsidP="005C2ABF">
            <w:pPr>
              <w:contextualSpacing/>
              <w:rPr>
                <w:rFonts w:ascii="Arial" w:hAnsi="Arial" w:cs="Arial"/>
                <w:sz w:val="22"/>
                <w:szCs w:val="22"/>
              </w:rPr>
            </w:pPr>
            <w:r w:rsidRPr="008D5703">
              <w:rPr>
                <w:rFonts w:ascii="Arial" w:hAnsi="Arial" w:cs="Arial"/>
                <w:sz w:val="22"/>
                <w:szCs w:val="22"/>
              </w:rPr>
              <w:t xml:space="preserve">Impact on </w:t>
            </w:r>
            <w:r>
              <w:rPr>
                <w:rFonts w:ascii="Arial" w:hAnsi="Arial" w:cs="Arial"/>
                <w:sz w:val="22"/>
                <w:szCs w:val="22"/>
              </w:rPr>
              <w:t>KPIs of the business/service (e.g. turnover, conversion, profit)</w:t>
            </w:r>
          </w:p>
        </w:tc>
        <w:tc>
          <w:tcPr>
            <w:tcW w:w="16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25659335" w14:textId="77777777" w:rsidR="009B3441" w:rsidRPr="008D5703" w:rsidRDefault="009B3441" w:rsidP="005C2ABF">
            <w:pPr>
              <w:contextualSpacing/>
              <w:jc w:val="center"/>
              <w:rPr>
                <w:rFonts w:ascii="Arial" w:hAnsi="Arial" w:cs="Arial"/>
                <w:b/>
                <w:sz w:val="22"/>
                <w:szCs w:val="22"/>
              </w:rPr>
            </w:pPr>
            <w:r>
              <w:rPr>
                <w:rFonts w:ascii="Arial" w:hAnsi="Arial" w:cs="Arial"/>
                <w:b/>
                <w:sz w:val="22"/>
                <w:szCs w:val="22"/>
              </w:rPr>
              <w:t>15</w:t>
            </w:r>
          </w:p>
        </w:tc>
      </w:tr>
      <w:tr w:rsidR="009B3441" w:rsidRPr="00C20F22" w14:paraId="57A4984B" w14:textId="77777777" w:rsidTr="005C2ABF">
        <w:trPr>
          <w:trHeight w:val="161"/>
        </w:trPr>
        <w:tc>
          <w:tcPr>
            <w:tcW w:w="2010" w:type="dxa"/>
            <w:tcBorders>
              <w:top w:val="single" w:sz="4" w:space="0" w:color="FFFFFF" w:themeColor="background1"/>
              <w:bottom w:val="single" w:sz="4" w:space="0" w:color="FFFFFF" w:themeColor="background1"/>
            </w:tcBorders>
            <w:vAlign w:val="center"/>
          </w:tcPr>
          <w:p w14:paraId="0EAB9888" w14:textId="77777777" w:rsidR="009B3441" w:rsidRPr="00C20F22" w:rsidRDefault="009B3441" w:rsidP="005C2ABF">
            <w:pPr>
              <w:contextualSpacing/>
              <w:rPr>
                <w:rFonts w:ascii="Arial" w:hAnsi="Arial" w:cs="Arial"/>
                <w:b/>
                <w:color w:val="000000"/>
                <w:sz w:val="16"/>
                <w:szCs w:val="22"/>
              </w:rPr>
            </w:pPr>
          </w:p>
        </w:tc>
        <w:tc>
          <w:tcPr>
            <w:tcW w:w="1306" w:type="dxa"/>
            <w:tcBorders>
              <w:top w:val="single" w:sz="4" w:space="0" w:color="FFFFFF" w:themeColor="background1"/>
              <w:bottom w:val="single" w:sz="4" w:space="0" w:color="FFFFFF" w:themeColor="background1"/>
            </w:tcBorders>
            <w:vAlign w:val="center"/>
          </w:tcPr>
          <w:p w14:paraId="68075D37" w14:textId="77777777" w:rsidR="009B3441" w:rsidRPr="005B0EEF" w:rsidRDefault="009B3441" w:rsidP="005C2ABF">
            <w:pPr>
              <w:contextualSpacing/>
              <w:jc w:val="center"/>
              <w:rPr>
                <w:rFonts w:ascii="Arial" w:hAnsi="Arial" w:cs="Arial"/>
                <w:b/>
                <w:sz w:val="16"/>
                <w:szCs w:val="16"/>
              </w:rPr>
            </w:pPr>
          </w:p>
        </w:tc>
        <w:tc>
          <w:tcPr>
            <w:tcW w:w="4544" w:type="dxa"/>
            <w:tcBorders>
              <w:top w:val="single" w:sz="4" w:space="0" w:color="FFFFFF" w:themeColor="background1"/>
              <w:bottom w:val="single" w:sz="4" w:space="0" w:color="FFFFFF" w:themeColor="background1"/>
            </w:tcBorders>
            <w:vAlign w:val="center"/>
          </w:tcPr>
          <w:p w14:paraId="7D8FEF94" w14:textId="77777777" w:rsidR="009B3441" w:rsidRPr="008D3BEE" w:rsidRDefault="009B3441" w:rsidP="005C2ABF">
            <w:pPr>
              <w:contextualSpacing/>
              <w:rPr>
                <w:rFonts w:ascii="Arial" w:hAnsi="Arial" w:cs="Arial"/>
                <w:color w:val="31849B"/>
                <w:sz w:val="16"/>
                <w:szCs w:val="16"/>
              </w:rPr>
            </w:pPr>
          </w:p>
        </w:tc>
        <w:tc>
          <w:tcPr>
            <w:tcW w:w="1688" w:type="dxa"/>
            <w:tcBorders>
              <w:top w:val="single" w:sz="4" w:space="0" w:color="FFFFFF" w:themeColor="background1"/>
              <w:bottom w:val="single" w:sz="4" w:space="0" w:color="FFFFFF" w:themeColor="background1"/>
            </w:tcBorders>
            <w:vAlign w:val="center"/>
          </w:tcPr>
          <w:p w14:paraId="15E6F07D" w14:textId="77777777" w:rsidR="009B3441" w:rsidRPr="00C20F22" w:rsidRDefault="009B3441" w:rsidP="005C2ABF">
            <w:pPr>
              <w:contextualSpacing/>
              <w:rPr>
                <w:rFonts w:ascii="Arial" w:hAnsi="Arial" w:cs="Arial"/>
                <w:b/>
                <w:color w:val="31849B"/>
                <w:sz w:val="16"/>
                <w:szCs w:val="16"/>
              </w:rPr>
            </w:pPr>
          </w:p>
        </w:tc>
      </w:tr>
      <w:tr w:rsidR="009B3441" w:rsidRPr="00C20F22" w14:paraId="2394C164" w14:textId="77777777" w:rsidTr="005C2ABF">
        <w:trPr>
          <w:trHeight w:val="662"/>
        </w:trPr>
        <w:tc>
          <w:tcPr>
            <w:tcW w:w="20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60734784" w14:textId="77777777" w:rsidR="009B3441" w:rsidRPr="008D5703" w:rsidRDefault="009B3441" w:rsidP="005C2ABF">
            <w:pPr>
              <w:contextualSpacing/>
              <w:rPr>
                <w:rFonts w:ascii="Arial" w:hAnsi="Arial" w:cs="Arial"/>
                <w:b/>
                <w:sz w:val="22"/>
                <w:szCs w:val="22"/>
              </w:rPr>
            </w:pPr>
            <w:r w:rsidRPr="008D5703">
              <w:rPr>
                <w:rFonts w:ascii="Arial" w:hAnsi="Arial" w:cs="Arial"/>
                <w:b/>
                <w:sz w:val="22"/>
                <w:szCs w:val="22"/>
              </w:rPr>
              <w:t>Capabilities &amp; Features</w:t>
            </w:r>
          </w:p>
        </w:tc>
        <w:tc>
          <w:tcPr>
            <w:tcW w:w="130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418B7DBA" w14:textId="77777777" w:rsidR="009B3441" w:rsidRPr="008D5703" w:rsidRDefault="009B3441" w:rsidP="005C2ABF">
            <w:pPr>
              <w:contextualSpacing/>
              <w:jc w:val="center"/>
              <w:rPr>
                <w:rFonts w:ascii="Arial" w:hAnsi="Arial" w:cs="Arial"/>
                <w:b/>
                <w:sz w:val="22"/>
                <w:szCs w:val="22"/>
              </w:rPr>
            </w:pPr>
            <w:r w:rsidRPr="008D5703">
              <w:rPr>
                <w:rFonts w:ascii="Arial" w:hAnsi="Arial" w:cs="Arial"/>
                <w:b/>
                <w:sz w:val="22"/>
                <w:szCs w:val="22"/>
              </w:rPr>
              <w:t>20</w:t>
            </w:r>
          </w:p>
        </w:tc>
        <w:tc>
          <w:tcPr>
            <w:tcW w:w="4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1F631C31" w14:textId="77777777" w:rsidR="009B3441" w:rsidRPr="008D5703" w:rsidRDefault="009B3441" w:rsidP="005C2ABF">
            <w:pPr>
              <w:contextualSpacing/>
              <w:rPr>
                <w:rFonts w:ascii="Arial" w:hAnsi="Arial" w:cs="Arial"/>
                <w:sz w:val="22"/>
                <w:szCs w:val="22"/>
              </w:rPr>
            </w:pPr>
            <w:r>
              <w:rPr>
                <w:rFonts w:ascii="Arial" w:hAnsi="Arial" w:cs="Arial"/>
                <w:sz w:val="22"/>
                <w:szCs w:val="22"/>
              </w:rPr>
              <w:t>Potential for sustainability and scale</w:t>
            </w:r>
          </w:p>
        </w:tc>
        <w:tc>
          <w:tcPr>
            <w:tcW w:w="16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383D528D" w14:textId="77777777" w:rsidR="009B3441" w:rsidRPr="008D5703" w:rsidRDefault="009B3441" w:rsidP="005C2ABF">
            <w:pPr>
              <w:contextualSpacing/>
              <w:jc w:val="center"/>
              <w:rPr>
                <w:rFonts w:ascii="Arial" w:hAnsi="Arial" w:cs="Arial"/>
                <w:b/>
                <w:sz w:val="22"/>
                <w:szCs w:val="22"/>
              </w:rPr>
            </w:pPr>
            <w:r w:rsidRPr="008D5703">
              <w:rPr>
                <w:rFonts w:ascii="Arial" w:hAnsi="Arial" w:cs="Arial"/>
                <w:b/>
                <w:sz w:val="22"/>
                <w:szCs w:val="22"/>
              </w:rPr>
              <w:t>15</w:t>
            </w:r>
          </w:p>
        </w:tc>
      </w:tr>
      <w:tr w:rsidR="009B3441" w:rsidRPr="00C20F22" w14:paraId="341B5667" w14:textId="77777777" w:rsidTr="005C2ABF">
        <w:trPr>
          <w:trHeight w:val="686"/>
        </w:trPr>
        <w:tc>
          <w:tcPr>
            <w:tcW w:w="201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1CCBEED3" w14:textId="77777777" w:rsidR="009B3441" w:rsidRPr="008D5703" w:rsidRDefault="009B3441" w:rsidP="005C2ABF">
            <w:pPr>
              <w:contextualSpacing/>
              <w:rPr>
                <w:rFonts w:ascii="Arial" w:hAnsi="Arial" w:cs="Arial"/>
                <w:b/>
                <w:sz w:val="22"/>
                <w:szCs w:val="22"/>
              </w:rPr>
            </w:pPr>
          </w:p>
        </w:tc>
        <w:tc>
          <w:tcPr>
            <w:tcW w:w="130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5695D1CB" w14:textId="77777777" w:rsidR="009B3441" w:rsidRPr="008D5703" w:rsidRDefault="009B3441" w:rsidP="005C2ABF">
            <w:pPr>
              <w:contextualSpacing/>
              <w:jc w:val="center"/>
              <w:rPr>
                <w:rFonts w:ascii="Arial" w:hAnsi="Arial" w:cs="Arial"/>
                <w:b/>
                <w:sz w:val="22"/>
                <w:szCs w:val="22"/>
              </w:rPr>
            </w:pPr>
          </w:p>
        </w:tc>
        <w:tc>
          <w:tcPr>
            <w:tcW w:w="4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4C9E3AFA" w14:textId="77777777" w:rsidR="009B3441" w:rsidRPr="008D5703" w:rsidRDefault="009B3441" w:rsidP="005C2ABF">
            <w:pPr>
              <w:contextualSpacing/>
              <w:rPr>
                <w:rFonts w:ascii="Arial" w:hAnsi="Arial" w:cs="Arial"/>
                <w:sz w:val="22"/>
                <w:szCs w:val="22"/>
              </w:rPr>
            </w:pPr>
            <w:r w:rsidRPr="008D5703">
              <w:rPr>
                <w:rFonts w:ascii="Arial" w:hAnsi="Arial" w:cs="Arial"/>
                <w:sz w:val="22"/>
                <w:szCs w:val="22"/>
              </w:rPr>
              <w:t>Enabling new, enhanced or additional capabilities</w:t>
            </w:r>
          </w:p>
        </w:tc>
        <w:tc>
          <w:tcPr>
            <w:tcW w:w="16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6D4967AD" w14:textId="77777777" w:rsidR="009B3441" w:rsidRPr="008D5703" w:rsidRDefault="009B3441" w:rsidP="005C2ABF">
            <w:pPr>
              <w:contextualSpacing/>
              <w:jc w:val="center"/>
              <w:rPr>
                <w:rFonts w:ascii="Arial" w:hAnsi="Arial" w:cs="Arial"/>
                <w:b/>
                <w:sz w:val="22"/>
                <w:szCs w:val="22"/>
              </w:rPr>
            </w:pPr>
            <w:r w:rsidRPr="008D5703">
              <w:rPr>
                <w:rFonts w:ascii="Arial" w:hAnsi="Arial" w:cs="Arial"/>
                <w:b/>
                <w:sz w:val="22"/>
                <w:szCs w:val="22"/>
              </w:rPr>
              <w:t>5</w:t>
            </w:r>
          </w:p>
        </w:tc>
      </w:tr>
      <w:tr w:rsidR="009B3441" w:rsidRPr="00C20F22" w14:paraId="23031C78" w14:textId="77777777" w:rsidTr="005C2ABF">
        <w:trPr>
          <w:trHeight w:val="169"/>
        </w:trPr>
        <w:tc>
          <w:tcPr>
            <w:tcW w:w="2010" w:type="dxa"/>
            <w:tcBorders>
              <w:top w:val="single" w:sz="4" w:space="0" w:color="FFFFFF" w:themeColor="background1"/>
              <w:bottom w:val="single" w:sz="4" w:space="0" w:color="FFFFFF" w:themeColor="background1"/>
            </w:tcBorders>
            <w:vAlign w:val="center"/>
          </w:tcPr>
          <w:p w14:paraId="17CE7F51" w14:textId="77777777" w:rsidR="009B3441" w:rsidRPr="00C20F22" w:rsidRDefault="009B3441" w:rsidP="005C2ABF">
            <w:pPr>
              <w:contextualSpacing/>
              <w:rPr>
                <w:rFonts w:ascii="Arial" w:hAnsi="Arial" w:cs="Arial"/>
                <w:b/>
                <w:color w:val="000000"/>
                <w:sz w:val="14"/>
                <w:szCs w:val="22"/>
              </w:rPr>
            </w:pPr>
          </w:p>
        </w:tc>
        <w:tc>
          <w:tcPr>
            <w:tcW w:w="1306" w:type="dxa"/>
            <w:tcBorders>
              <w:top w:val="single" w:sz="4" w:space="0" w:color="FFFFFF" w:themeColor="background1"/>
              <w:bottom w:val="single" w:sz="4" w:space="0" w:color="FFFFFF" w:themeColor="background1"/>
            </w:tcBorders>
            <w:vAlign w:val="center"/>
          </w:tcPr>
          <w:p w14:paraId="67F70E5B" w14:textId="77777777" w:rsidR="009B3441" w:rsidRPr="005B0EEF" w:rsidRDefault="009B3441" w:rsidP="005C2ABF">
            <w:pPr>
              <w:contextualSpacing/>
              <w:jc w:val="center"/>
              <w:rPr>
                <w:rFonts w:ascii="Arial" w:hAnsi="Arial" w:cs="Arial"/>
                <w:b/>
                <w:sz w:val="14"/>
                <w:szCs w:val="16"/>
              </w:rPr>
            </w:pPr>
          </w:p>
        </w:tc>
        <w:tc>
          <w:tcPr>
            <w:tcW w:w="4544" w:type="dxa"/>
            <w:tcBorders>
              <w:top w:val="single" w:sz="4" w:space="0" w:color="FFFFFF" w:themeColor="background1"/>
              <w:bottom w:val="single" w:sz="4" w:space="0" w:color="FFFFFF" w:themeColor="background1"/>
            </w:tcBorders>
            <w:vAlign w:val="center"/>
          </w:tcPr>
          <w:p w14:paraId="0BEEA14A" w14:textId="77777777" w:rsidR="009B3441" w:rsidRPr="008D3BEE" w:rsidRDefault="009B3441" w:rsidP="005C2ABF">
            <w:pPr>
              <w:contextualSpacing/>
              <w:rPr>
                <w:rFonts w:ascii="Arial" w:hAnsi="Arial" w:cs="Arial"/>
                <w:color w:val="31849B"/>
                <w:sz w:val="14"/>
                <w:szCs w:val="16"/>
              </w:rPr>
            </w:pPr>
          </w:p>
        </w:tc>
        <w:tc>
          <w:tcPr>
            <w:tcW w:w="1688" w:type="dxa"/>
            <w:tcBorders>
              <w:top w:val="single" w:sz="4" w:space="0" w:color="FFFFFF" w:themeColor="background1"/>
              <w:bottom w:val="single" w:sz="4" w:space="0" w:color="FFFFFF" w:themeColor="background1"/>
            </w:tcBorders>
            <w:vAlign w:val="center"/>
          </w:tcPr>
          <w:p w14:paraId="5CAE3A65" w14:textId="77777777" w:rsidR="009B3441" w:rsidRPr="00C20F22" w:rsidRDefault="009B3441" w:rsidP="005C2ABF">
            <w:pPr>
              <w:contextualSpacing/>
              <w:jc w:val="center"/>
              <w:rPr>
                <w:rFonts w:ascii="Arial" w:hAnsi="Arial" w:cs="Arial"/>
                <w:b/>
                <w:color w:val="31849B"/>
                <w:sz w:val="14"/>
                <w:szCs w:val="16"/>
              </w:rPr>
            </w:pPr>
          </w:p>
        </w:tc>
      </w:tr>
      <w:tr w:rsidR="009B3441" w:rsidRPr="004610D5" w14:paraId="0898E583" w14:textId="77777777" w:rsidTr="005C2ABF">
        <w:trPr>
          <w:trHeight w:val="416"/>
        </w:trPr>
        <w:tc>
          <w:tcPr>
            <w:tcW w:w="20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4967F106" w14:textId="77777777" w:rsidR="009B3441" w:rsidRPr="008D5703" w:rsidRDefault="009B3441" w:rsidP="005C2ABF">
            <w:pPr>
              <w:contextualSpacing/>
              <w:rPr>
                <w:rFonts w:ascii="Arial" w:hAnsi="Arial" w:cs="Arial"/>
                <w:b/>
                <w:sz w:val="22"/>
                <w:szCs w:val="22"/>
              </w:rPr>
            </w:pPr>
            <w:r w:rsidRPr="008D5703">
              <w:rPr>
                <w:rFonts w:ascii="Arial" w:hAnsi="Arial" w:cs="Arial"/>
                <w:b/>
                <w:sz w:val="22"/>
                <w:szCs w:val="22"/>
              </w:rPr>
              <w:t>Quality of Implementation</w:t>
            </w:r>
          </w:p>
        </w:tc>
        <w:tc>
          <w:tcPr>
            <w:tcW w:w="130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33964D52" w14:textId="77777777" w:rsidR="009B3441" w:rsidRPr="008D5703" w:rsidRDefault="009B3441" w:rsidP="005C2ABF">
            <w:pPr>
              <w:contextualSpacing/>
              <w:jc w:val="center"/>
              <w:rPr>
                <w:rFonts w:ascii="Arial" w:hAnsi="Arial" w:cs="Arial"/>
                <w:b/>
                <w:sz w:val="22"/>
                <w:szCs w:val="22"/>
              </w:rPr>
            </w:pPr>
            <w:r w:rsidRPr="008D5703">
              <w:rPr>
                <w:rFonts w:ascii="Arial" w:hAnsi="Arial" w:cs="Arial"/>
                <w:b/>
                <w:sz w:val="22"/>
                <w:szCs w:val="22"/>
              </w:rPr>
              <w:t>20</w:t>
            </w:r>
          </w:p>
        </w:tc>
        <w:tc>
          <w:tcPr>
            <w:tcW w:w="4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282109F9" w14:textId="77777777" w:rsidR="009B3441" w:rsidRPr="008D5703" w:rsidRDefault="009B3441" w:rsidP="005C2ABF">
            <w:pPr>
              <w:contextualSpacing/>
              <w:rPr>
                <w:rFonts w:ascii="Arial" w:hAnsi="Arial" w:cs="Arial"/>
                <w:sz w:val="22"/>
                <w:szCs w:val="22"/>
              </w:rPr>
            </w:pPr>
            <w:r>
              <w:rPr>
                <w:rFonts w:ascii="Arial" w:hAnsi="Arial" w:cs="Arial"/>
                <w:sz w:val="22"/>
                <w:szCs w:val="22"/>
              </w:rPr>
              <w:t>Communication, testing and evaluation, training</w:t>
            </w:r>
          </w:p>
        </w:tc>
        <w:tc>
          <w:tcPr>
            <w:tcW w:w="16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16885E5D" w14:textId="77777777" w:rsidR="009B3441" w:rsidRPr="008D5703" w:rsidRDefault="009B3441" w:rsidP="005C2ABF">
            <w:pPr>
              <w:contextualSpacing/>
              <w:jc w:val="center"/>
              <w:rPr>
                <w:rFonts w:ascii="Arial" w:hAnsi="Arial" w:cs="Arial"/>
                <w:b/>
                <w:sz w:val="22"/>
                <w:szCs w:val="22"/>
              </w:rPr>
            </w:pPr>
            <w:r w:rsidRPr="008D5703">
              <w:rPr>
                <w:rFonts w:ascii="Arial" w:hAnsi="Arial" w:cs="Arial"/>
                <w:b/>
                <w:sz w:val="22"/>
                <w:szCs w:val="22"/>
              </w:rPr>
              <w:t>10</w:t>
            </w:r>
          </w:p>
        </w:tc>
      </w:tr>
      <w:tr w:rsidR="009B3441" w:rsidRPr="004610D5" w14:paraId="504AD78A" w14:textId="77777777" w:rsidTr="005C2ABF">
        <w:trPr>
          <w:trHeight w:val="690"/>
        </w:trPr>
        <w:tc>
          <w:tcPr>
            <w:tcW w:w="201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6CA99041" w14:textId="77777777" w:rsidR="009B3441" w:rsidRPr="008D5703" w:rsidRDefault="009B3441" w:rsidP="005C2ABF">
            <w:pPr>
              <w:contextualSpacing/>
              <w:rPr>
                <w:rFonts w:ascii="Arial" w:hAnsi="Arial" w:cs="Arial"/>
                <w:b/>
                <w:sz w:val="22"/>
                <w:szCs w:val="22"/>
              </w:rPr>
            </w:pPr>
          </w:p>
        </w:tc>
        <w:tc>
          <w:tcPr>
            <w:tcW w:w="130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400FFA42" w14:textId="77777777" w:rsidR="009B3441" w:rsidRPr="008D5703" w:rsidRDefault="009B3441" w:rsidP="005C2ABF">
            <w:pPr>
              <w:contextualSpacing/>
              <w:jc w:val="center"/>
              <w:rPr>
                <w:rFonts w:ascii="Arial" w:hAnsi="Arial" w:cs="Arial"/>
                <w:b/>
                <w:sz w:val="22"/>
                <w:szCs w:val="22"/>
              </w:rPr>
            </w:pPr>
          </w:p>
        </w:tc>
        <w:tc>
          <w:tcPr>
            <w:tcW w:w="4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40009E80" w14:textId="77777777" w:rsidR="009B3441" w:rsidRPr="008D5703" w:rsidRDefault="009B3441" w:rsidP="005C2ABF">
            <w:pPr>
              <w:contextualSpacing/>
              <w:rPr>
                <w:rFonts w:ascii="Arial" w:hAnsi="Arial" w:cs="Arial"/>
                <w:sz w:val="22"/>
                <w:szCs w:val="22"/>
              </w:rPr>
            </w:pPr>
            <w:r>
              <w:rPr>
                <w:rFonts w:ascii="Arial" w:hAnsi="Arial" w:cs="Arial"/>
                <w:sz w:val="22"/>
                <w:szCs w:val="22"/>
              </w:rPr>
              <w:t>Effective m</w:t>
            </w:r>
            <w:r w:rsidRPr="008D5703">
              <w:rPr>
                <w:rFonts w:ascii="Arial" w:hAnsi="Arial" w:cs="Arial"/>
                <w:sz w:val="22"/>
                <w:szCs w:val="22"/>
              </w:rPr>
              <w:t>anagement of costs, resources, governance</w:t>
            </w:r>
            <w:r>
              <w:rPr>
                <w:rFonts w:ascii="Arial" w:hAnsi="Arial" w:cs="Arial"/>
                <w:sz w:val="22"/>
                <w:szCs w:val="22"/>
              </w:rPr>
              <w:t xml:space="preserve"> </w:t>
            </w:r>
            <w:r w:rsidRPr="008D5703">
              <w:rPr>
                <w:rFonts w:ascii="Arial" w:hAnsi="Arial" w:cs="Arial"/>
                <w:sz w:val="22"/>
                <w:szCs w:val="22"/>
              </w:rPr>
              <w:t>/</w:t>
            </w:r>
            <w:r>
              <w:rPr>
                <w:rFonts w:ascii="Arial" w:hAnsi="Arial" w:cs="Arial"/>
                <w:sz w:val="22"/>
                <w:szCs w:val="22"/>
              </w:rPr>
              <w:t xml:space="preserve"> </w:t>
            </w:r>
            <w:r w:rsidRPr="008D5703">
              <w:rPr>
                <w:rFonts w:ascii="Arial" w:hAnsi="Arial" w:cs="Arial"/>
                <w:sz w:val="22"/>
                <w:szCs w:val="22"/>
              </w:rPr>
              <w:t>risk</w:t>
            </w:r>
          </w:p>
        </w:tc>
        <w:tc>
          <w:tcPr>
            <w:tcW w:w="16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72CD7D3F" w14:textId="77777777" w:rsidR="009B3441" w:rsidRPr="008D5703" w:rsidRDefault="009B3441" w:rsidP="005C2ABF">
            <w:pPr>
              <w:contextualSpacing/>
              <w:jc w:val="center"/>
              <w:rPr>
                <w:rFonts w:ascii="Arial" w:hAnsi="Arial" w:cs="Arial"/>
                <w:b/>
                <w:sz w:val="22"/>
                <w:szCs w:val="22"/>
              </w:rPr>
            </w:pPr>
            <w:r w:rsidRPr="008D5703">
              <w:rPr>
                <w:rFonts w:ascii="Arial" w:hAnsi="Arial" w:cs="Arial"/>
                <w:b/>
                <w:sz w:val="22"/>
                <w:szCs w:val="22"/>
              </w:rPr>
              <w:t>10</w:t>
            </w:r>
          </w:p>
        </w:tc>
      </w:tr>
      <w:tr w:rsidR="009B3441" w:rsidRPr="00C20F22" w14:paraId="267EB4D9" w14:textId="77777777" w:rsidTr="005C2ABF">
        <w:trPr>
          <w:trHeight w:val="131"/>
        </w:trPr>
        <w:tc>
          <w:tcPr>
            <w:tcW w:w="2010" w:type="dxa"/>
            <w:tcBorders>
              <w:top w:val="single" w:sz="4" w:space="0" w:color="FFFFFF" w:themeColor="background1"/>
              <w:bottom w:val="single" w:sz="4" w:space="0" w:color="FFFFFF" w:themeColor="background1"/>
            </w:tcBorders>
            <w:vAlign w:val="center"/>
          </w:tcPr>
          <w:p w14:paraId="623BBA7F" w14:textId="77777777" w:rsidR="009B3441" w:rsidRPr="00C20F22" w:rsidRDefault="009B3441" w:rsidP="005C2ABF">
            <w:pPr>
              <w:contextualSpacing/>
              <w:rPr>
                <w:rFonts w:ascii="Arial" w:hAnsi="Arial" w:cs="Arial"/>
                <w:b/>
                <w:color w:val="000000"/>
                <w:sz w:val="16"/>
                <w:szCs w:val="22"/>
              </w:rPr>
            </w:pPr>
          </w:p>
        </w:tc>
        <w:tc>
          <w:tcPr>
            <w:tcW w:w="1306" w:type="dxa"/>
            <w:tcBorders>
              <w:top w:val="single" w:sz="4" w:space="0" w:color="FFFFFF" w:themeColor="background1"/>
              <w:bottom w:val="single" w:sz="4" w:space="0" w:color="FFFFFF" w:themeColor="background1"/>
            </w:tcBorders>
            <w:vAlign w:val="center"/>
          </w:tcPr>
          <w:p w14:paraId="286E9386" w14:textId="77777777" w:rsidR="009B3441" w:rsidRPr="005B0EEF" w:rsidRDefault="009B3441" w:rsidP="005C2ABF">
            <w:pPr>
              <w:contextualSpacing/>
              <w:jc w:val="center"/>
              <w:rPr>
                <w:rFonts w:ascii="Arial" w:hAnsi="Arial" w:cs="Arial"/>
                <w:b/>
                <w:sz w:val="16"/>
                <w:szCs w:val="16"/>
              </w:rPr>
            </w:pPr>
          </w:p>
        </w:tc>
        <w:tc>
          <w:tcPr>
            <w:tcW w:w="4544" w:type="dxa"/>
            <w:tcBorders>
              <w:top w:val="single" w:sz="4" w:space="0" w:color="FFFFFF" w:themeColor="background1"/>
              <w:bottom w:val="single" w:sz="4" w:space="0" w:color="FFFFFF" w:themeColor="background1"/>
            </w:tcBorders>
            <w:vAlign w:val="center"/>
          </w:tcPr>
          <w:p w14:paraId="351E390C" w14:textId="77777777" w:rsidR="009B3441" w:rsidRPr="008D3BEE" w:rsidRDefault="009B3441" w:rsidP="005C2ABF">
            <w:pPr>
              <w:contextualSpacing/>
              <w:rPr>
                <w:rFonts w:ascii="Arial" w:hAnsi="Arial" w:cs="Arial"/>
                <w:color w:val="31849B"/>
                <w:sz w:val="16"/>
                <w:szCs w:val="16"/>
              </w:rPr>
            </w:pPr>
          </w:p>
        </w:tc>
        <w:tc>
          <w:tcPr>
            <w:tcW w:w="1688" w:type="dxa"/>
            <w:tcBorders>
              <w:top w:val="single" w:sz="4" w:space="0" w:color="FFFFFF" w:themeColor="background1"/>
              <w:bottom w:val="single" w:sz="4" w:space="0" w:color="FFFFFF" w:themeColor="background1"/>
            </w:tcBorders>
            <w:vAlign w:val="center"/>
          </w:tcPr>
          <w:p w14:paraId="637F5221" w14:textId="77777777" w:rsidR="009B3441" w:rsidRPr="00C20F22" w:rsidRDefault="009B3441" w:rsidP="005C2ABF">
            <w:pPr>
              <w:contextualSpacing/>
              <w:jc w:val="center"/>
              <w:rPr>
                <w:rFonts w:ascii="Arial" w:hAnsi="Arial" w:cs="Arial"/>
                <w:b/>
                <w:color w:val="31849B"/>
                <w:sz w:val="16"/>
                <w:szCs w:val="16"/>
              </w:rPr>
            </w:pPr>
          </w:p>
        </w:tc>
      </w:tr>
      <w:tr w:rsidR="009B3441" w:rsidRPr="00C20F22" w14:paraId="360C8D8A" w14:textId="77777777" w:rsidTr="005C2ABF">
        <w:trPr>
          <w:trHeight w:val="422"/>
        </w:trPr>
        <w:tc>
          <w:tcPr>
            <w:tcW w:w="20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65ECC225" w14:textId="77777777" w:rsidR="009B3441" w:rsidRPr="008D5703" w:rsidRDefault="009B3441" w:rsidP="005C2ABF">
            <w:pPr>
              <w:contextualSpacing/>
              <w:rPr>
                <w:rFonts w:ascii="Arial" w:hAnsi="Arial" w:cs="Arial"/>
                <w:b/>
                <w:sz w:val="22"/>
                <w:szCs w:val="22"/>
              </w:rPr>
            </w:pPr>
            <w:r w:rsidRPr="008D5703">
              <w:rPr>
                <w:rFonts w:ascii="Arial" w:hAnsi="Arial" w:cs="Arial"/>
                <w:b/>
                <w:sz w:val="22"/>
                <w:szCs w:val="22"/>
              </w:rPr>
              <w:t>Presentation</w:t>
            </w:r>
          </w:p>
        </w:tc>
        <w:tc>
          <w:tcPr>
            <w:tcW w:w="130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46E0F310" w14:textId="77777777" w:rsidR="009B3441" w:rsidRPr="008D5703" w:rsidRDefault="009B3441" w:rsidP="005C2ABF">
            <w:pPr>
              <w:contextualSpacing/>
              <w:jc w:val="center"/>
              <w:rPr>
                <w:rFonts w:ascii="Arial" w:hAnsi="Arial" w:cs="Arial"/>
                <w:b/>
                <w:sz w:val="22"/>
                <w:szCs w:val="22"/>
              </w:rPr>
            </w:pPr>
            <w:r w:rsidRPr="008D5703">
              <w:rPr>
                <w:rFonts w:ascii="Arial" w:hAnsi="Arial" w:cs="Arial"/>
                <w:b/>
                <w:sz w:val="22"/>
                <w:szCs w:val="22"/>
              </w:rPr>
              <w:t>10</w:t>
            </w:r>
          </w:p>
        </w:tc>
        <w:tc>
          <w:tcPr>
            <w:tcW w:w="4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3ED97CB0" w14:textId="77777777" w:rsidR="009B3441" w:rsidRPr="008D5703" w:rsidRDefault="009B3441" w:rsidP="005C2ABF">
            <w:pPr>
              <w:contextualSpacing/>
              <w:rPr>
                <w:rFonts w:ascii="Arial" w:hAnsi="Arial" w:cs="Arial"/>
                <w:sz w:val="22"/>
                <w:szCs w:val="22"/>
              </w:rPr>
            </w:pPr>
            <w:r w:rsidRPr="008D5703">
              <w:rPr>
                <w:rFonts w:ascii="Arial" w:hAnsi="Arial" w:cs="Arial"/>
                <w:sz w:val="22"/>
                <w:szCs w:val="22"/>
              </w:rPr>
              <w:t>Supporting evidence</w:t>
            </w:r>
            <w:r>
              <w:rPr>
                <w:rFonts w:ascii="Arial" w:hAnsi="Arial" w:cs="Arial"/>
                <w:sz w:val="22"/>
                <w:szCs w:val="22"/>
              </w:rPr>
              <w:t xml:space="preserve"> </w:t>
            </w:r>
          </w:p>
        </w:tc>
        <w:tc>
          <w:tcPr>
            <w:tcW w:w="16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3891378A" w14:textId="77777777" w:rsidR="009B3441" w:rsidRPr="008D5703" w:rsidRDefault="009B3441" w:rsidP="005C2ABF">
            <w:pPr>
              <w:contextualSpacing/>
              <w:jc w:val="center"/>
              <w:rPr>
                <w:rFonts w:ascii="Arial" w:hAnsi="Arial" w:cs="Arial"/>
                <w:b/>
                <w:sz w:val="22"/>
                <w:szCs w:val="22"/>
              </w:rPr>
            </w:pPr>
            <w:r w:rsidRPr="008D5703">
              <w:rPr>
                <w:rFonts w:ascii="Arial" w:hAnsi="Arial" w:cs="Arial"/>
                <w:b/>
                <w:sz w:val="22"/>
                <w:szCs w:val="22"/>
              </w:rPr>
              <w:t>5</w:t>
            </w:r>
          </w:p>
        </w:tc>
      </w:tr>
      <w:tr w:rsidR="009B3441" w:rsidRPr="00C20F22" w14:paraId="35B0EB55" w14:textId="77777777" w:rsidTr="005C2ABF">
        <w:trPr>
          <w:trHeight w:val="414"/>
        </w:trPr>
        <w:tc>
          <w:tcPr>
            <w:tcW w:w="201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tcPr>
          <w:p w14:paraId="1A9EA9E6" w14:textId="77777777" w:rsidR="009B3441" w:rsidRPr="008D5703" w:rsidRDefault="009B3441" w:rsidP="005C2ABF">
            <w:pPr>
              <w:contextualSpacing/>
              <w:rPr>
                <w:rFonts w:ascii="Arial" w:hAnsi="Arial" w:cs="Arial"/>
                <w:sz w:val="22"/>
                <w:szCs w:val="22"/>
              </w:rPr>
            </w:pPr>
          </w:p>
        </w:tc>
        <w:tc>
          <w:tcPr>
            <w:tcW w:w="130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53E889F6" w14:textId="77777777" w:rsidR="009B3441" w:rsidRPr="008D5703" w:rsidRDefault="009B3441" w:rsidP="005C2ABF">
            <w:pPr>
              <w:contextualSpacing/>
              <w:rPr>
                <w:rFonts w:ascii="Arial" w:hAnsi="Arial" w:cs="Arial"/>
                <w:sz w:val="22"/>
                <w:szCs w:val="22"/>
              </w:rPr>
            </w:pPr>
          </w:p>
        </w:tc>
        <w:tc>
          <w:tcPr>
            <w:tcW w:w="4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1B017F0E" w14:textId="77777777" w:rsidR="009B3441" w:rsidRPr="008D5703" w:rsidRDefault="009B3441" w:rsidP="005C2ABF">
            <w:pPr>
              <w:contextualSpacing/>
              <w:rPr>
                <w:rFonts w:ascii="Arial" w:hAnsi="Arial" w:cs="Arial"/>
                <w:sz w:val="22"/>
                <w:szCs w:val="22"/>
              </w:rPr>
            </w:pPr>
            <w:r>
              <w:rPr>
                <w:rFonts w:ascii="Arial" w:hAnsi="Arial" w:cs="Arial"/>
                <w:sz w:val="22"/>
                <w:szCs w:val="22"/>
              </w:rPr>
              <w:t>Clarity</w:t>
            </w:r>
          </w:p>
        </w:tc>
        <w:tc>
          <w:tcPr>
            <w:tcW w:w="16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BB7"/>
            <w:vAlign w:val="center"/>
          </w:tcPr>
          <w:p w14:paraId="23740A03" w14:textId="77777777" w:rsidR="009B3441" w:rsidRPr="008D5703" w:rsidRDefault="009B3441" w:rsidP="005C2ABF">
            <w:pPr>
              <w:contextualSpacing/>
              <w:jc w:val="center"/>
              <w:rPr>
                <w:rFonts w:ascii="Arial" w:hAnsi="Arial" w:cs="Arial"/>
                <w:b/>
                <w:sz w:val="22"/>
                <w:szCs w:val="22"/>
              </w:rPr>
            </w:pPr>
            <w:r w:rsidRPr="008D5703">
              <w:rPr>
                <w:rFonts w:ascii="Arial" w:hAnsi="Arial" w:cs="Arial"/>
                <w:b/>
                <w:sz w:val="22"/>
                <w:szCs w:val="22"/>
              </w:rPr>
              <w:t>5</w:t>
            </w:r>
          </w:p>
        </w:tc>
      </w:tr>
    </w:tbl>
    <w:p w14:paraId="5F40F857" w14:textId="77777777" w:rsidR="00286B26" w:rsidRDefault="00286B26">
      <w:pPr>
        <w:rPr>
          <w:rFonts w:ascii="Arial" w:hAnsi="Arial" w:cs="Arial"/>
        </w:rPr>
      </w:pPr>
    </w:p>
    <w:p w14:paraId="5A8400FD" w14:textId="77777777" w:rsidR="00114B8E" w:rsidRDefault="00114B8E">
      <w:pPr>
        <w:rPr>
          <w:rFonts w:ascii="Arial" w:hAnsi="Arial" w:cs="Arial"/>
        </w:rPr>
      </w:pPr>
    </w:p>
    <w:p w14:paraId="1526CC85" w14:textId="77777777" w:rsidR="00114B8E" w:rsidRDefault="00114B8E">
      <w:pPr>
        <w:rPr>
          <w:rFonts w:ascii="Arial" w:hAnsi="Arial" w:cs="Arial"/>
        </w:rPr>
      </w:pPr>
    </w:p>
    <w:p w14:paraId="2EE3F812" w14:textId="77777777" w:rsidR="00114B8E" w:rsidRDefault="00114B8E">
      <w:pPr>
        <w:rPr>
          <w:rFonts w:ascii="Arial" w:hAnsi="Arial" w:cs="Arial"/>
        </w:rPr>
      </w:pPr>
    </w:p>
    <w:p w14:paraId="7AB08428" w14:textId="77777777" w:rsidR="00114B8E" w:rsidRDefault="00114B8E">
      <w:pPr>
        <w:rPr>
          <w:rFonts w:ascii="Arial" w:hAnsi="Arial" w:cs="Arial"/>
        </w:rPr>
      </w:pPr>
    </w:p>
    <w:p w14:paraId="60CAE685" w14:textId="77777777" w:rsidR="00114B8E" w:rsidRDefault="00114B8E">
      <w:pPr>
        <w:rPr>
          <w:rFonts w:ascii="Arial" w:hAnsi="Arial" w:cs="Arial"/>
        </w:rPr>
      </w:pPr>
    </w:p>
    <w:p w14:paraId="62FA5D0C" w14:textId="77777777" w:rsidR="00114B8E" w:rsidRDefault="00114B8E">
      <w:pPr>
        <w:rPr>
          <w:rFonts w:ascii="Arial" w:hAnsi="Arial" w:cs="Arial"/>
        </w:rPr>
      </w:pPr>
    </w:p>
    <w:p w14:paraId="39D0824E" w14:textId="77777777" w:rsidR="00114B8E" w:rsidRDefault="00114B8E">
      <w:pPr>
        <w:rPr>
          <w:rFonts w:ascii="Arial" w:hAnsi="Arial" w:cs="Arial"/>
        </w:rPr>
      </w:pPr>
    </w:p>
    <w:p w14:paraId="0F23C839" w14:textId="77777777" w:rsidR="00114B8E" w:rsidRDefault="00114B8E">
      <w:pPr>
        <w:rPr>
          <w:rFonts w:ascii="Arial" w:hAnsi="Arial" w:cs="Arial"/>
        </w:rPr>
      </w:pPr>
    </w:p>
    <w:p w14:paraId="6AC4FD09" w14:textId="77777777" w:rsidR="00114B8E" w:rsidRDefault="00114B8E">
      <w:pPr>
        <w:rPr>
          <w:rFonts w:ascii="Arial" w:hAnsi="Arial" w:cs="Arial"/>
        </w:rPr>
      </w:pPr>
    </w:p>
    <w:p w14:paraId="222C234E" w14:textId="77777777" w:rsidR="00114B8E" w:rsidRDefault="00114B8E">
      <w:pPr>
        <w:rPr>
          <w:rFonts w:ascii="Arial" w:hAnsi="Arial" w:cs="Arial"/>
        </w:rPr>
      </w:pPr>
    </w:p>
    <w:p w14:paraId="12532382" w14:textId="77777777" w:rsidR="00114B8E" w:rsidRDefault="00114B8E">
      <w:pPr>
        <w:rPr>
          <w:rFonts w:ascii="Arial" w:hAnsi="Arial" w:cs="Arial"/>
        </w:rPr>
      </w:pPr>
    </w:p>
    <w:p w14:paraId="1A85E03C" w14:textId="77777777" w:rsidR="00114B8E" w:rsidRDefault="00114B8E">
      <w:pPr>
        <w:rPr>
          <w:rFonts w:ascii="Arial" w:hAnsi="Arial" w:cs="Arial"/>
        </w:rPr>
      </w:pPr>
    </w:p>
    <w:p w14:paraId="1CF82581" w14:textId="77777777" w:rsidR="00114B8E" w:rsidRDefault="00114B8E">
      <w:pPr>
        <w:rPr>
          <w:rFonts w:ascii="Arial" w:hAnsi="Arial" w:cs="Arial"/>
        </w:rPr>
      </w:pPr>
    </w:p>
    <w:p w14:paraId="76C3992E" w14:textId="77777777" w:rsidR="00E95BD7" w:rsidRPr="00161917" w:rsidRDefault="00E95BD7">
      <w:pPr>
        <w:rPr>
          <w:rFonts w:ascii="Arial" w:hAnsi="Arial" w:cs="Arial"/>
        </w:rPr>
      </w:pPr>
    </w:p>
    <w:p w14:paraId="6F339858" w14:textId="77777777" w:rsidR="004910BB" w:rsidRDefault="004910BB" w:rsidP="00DA1C99">
      <w:pPr>
        <w:spacing w:before="240"/>
        <w:rPr>
          <w:rFonts w:ascii="Arial" w:hAnsi="Arial" w:cs="Arial"/>
        </w:rPr>
      </w:pPr>
    </w:p>
    <w:p w14:paraId="429F99FE" w14:textId="77777777" w:rsidR="00237BEB" w:rsidRPr="00237BEB" w:rsidRDefault="00237BEB" w:rsidP="00D709BB">
      <w:pPr>
        <w:rPr>
          <w:rFonts w:ascii="Arial" w:hAnsi="Arial" w:cs="Arial"/>
          <w:color w:val="000000"/>
          <w:sz w:val="22"/>
          <w:szCs w:val="22"/>
          <w:lang w:eastAsia="en-GB"/>
        </w:rPr>
      </w:pPr>
    </w:p>
    <w:sectPr w:rsidR="00237BEB" w:rsidRPr="00237BEB" w:rsidSect="0031145E">
      <w:headerReference w:type="default" r:id="rId16"/>
      <w:footerReference w:type="default" r:id="rId17"/>
      <w:pgSz w:w="11909" w:h="16834" w:code="9"/>
      <w:pgMar w:top="1440" w:right="1440" w:bottom="1440" w:left="1440"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636F3" w14:textId="77777777" w:rsidR="00111120" w:rsidRDefault="00111120">
      <w:r>
        <w:separator/>
      </w:r>
    </w:p>
  </w:endnote>
  <w:endnote w:type="continuationSeparator" w:id="0">
    <w:p w14:paraId="4DBF115E" w14:textId="77777777" w:rsidR="00111120" w:rsidRDefault="0011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700CD" w14:textId="1544DDD9" w:rsidR="00B57BCA" w:rsidRPr="00F50F60" w:rsidRDefault="00B57BCA" w:rsidP="004E1E7A">
    <w:pPr>
      <w:pStyle w:val="Footer"/>
      <w:pBdr>
        <w:top w:val="single" w:sz="4" w:space="1" w:color="auto"/>
      </w:pBdr>
      <w:tabs>
        <w:tab w:val="clear" w:pos="4153"/>
        <w:tab w:val="clear" w:pos="8306"/>
        <w:tab w:val="center" w:pos="4111"/>
      </w:tabs>
      <w:rPr>
        <w:rFonts w:ascii="Arial" w:hAnsi="Arial" w:cs="Arial"/>
        <w:sz w:val="18"/>
        <w:szCs w:val="18"/>
      </w:rPr>
    </w:pPr>
    <w:r w:rsidRPr="00DB080D">
      <w:rPr>
        <w:rFonts w:ascii="Arial" w:hAnsi="Arial" w:cs="Arial"/>
        <w:b/>
        <w:color w:val="E97300"/>
        <w:sz w:val="18"/>
        <w:szCs w:val="18"/>
      </w:rPr>
      <w:t>Entry guidelines</w:t>
    </w:r>
    <w:r w:rsidRPr="00DB080D">
      <w:rPr>
        <w:rFonts w:ascii="Arial" w:hAnsi="Arial" w:cs="Arial"/>
        <w:b/>
        <w:color w:val="E97300"/>
        <w:sz w:val="18"/>
        <w:szCs w:val="18"/>
      </w:rPr>
      <w:tab/>
    </w:r>
    <w:r w:rsidRPr="00DB080D">
      <w:rPr>
        <w:rFonts w:ascii="Arial" w:hAnsi="Arial" w:cs="Arial"/>
        <w:b/>
        <w:color w:val="E97300"/>
        <w:sz w:val="18"/>
        <w:szCs w:val="18"/>
      </w:rPr>
      <w:tab/>
    </w:r>
    <w:r w:rsidRPr="00DB080D">
      <w:rPr>
        <w:rFonts w:ascii="Arial" w:hAnsi="Arial" w:cs="Arial"/>
        <w:b/>
        <w:color w:val="E97300"/>
        <w:sz w:val="18"/>
        <w:szCs w:val="18"/>
      </w:rPr>
      <w:tab/>
    </w:r>
    <w:r w:rsidRPr="00DB080D">
      <w:rPr>
        <w:rFonts w:ascii="Arial" w:hAnsi="Arial" w:cs="Arial"/>
        <w:b/>
        <w:color w:val="E97300"/>
        <w:sz w:val="18"/>
        <w:szCs w:val="18"/>
      </w:rPr>
      <w:tab/>
    </w:r>
    <w:r w:rsidRPr="00DB080D">
      <w:rPr>
        <w:rFonts w:ascii="Arial" w:hAnsi="Arial" w:cs="Arial"/>
        <w:b/>
        <w:color w:val="E97300"/>
        <w:sz w:val="18"/>
        <w:szCs w:val="18"/>
      </w:rPr>
      <w:tab/>
    </w:r>
    <w:r w:rsidRPr="00DB080D">
      <w:rPr>
        <w:rFonts w:ascii="Arial" w:hAnsi="Arial" w:cs="Arial"/>
        <w:b/>
        <w:color w:val="E97300"/>
        <w:sz w:val="18"/>
        <w:szCs w:val="18"/>
      </w:rPr>
      <w:tab/>
    </w:r>
    <w:r w:rsidRPr="00DB080D">
      <w:rPr>
        <w:rFonts w:ascii="Arial" w:hAnsi="Arial" w:cs="Arial"/>
        <w:b/>
        <w:color w:val="E97300"/>
        <w:sz w:val="18"/>
        <w:szCs w:val="18"/>
      </w:rPr>
      <w:tab/>
    </w:r>
    <w:r w:rsidRPr="00DB080D">
      <w:rPr>
        <w:rFonts w:ascii="Arial" w:hAnsi="Arial" w:cs="Arial"/>
        <w:b/>
        <w:color w:val="E97300"/>
        <w:sz w:val="18"/>
        <w:szCs w:val="18"/>
      </w:rPr>
      <w:tab/>
    </w:r>
    <w:r w:rsidRPr="00DB080D">
      <w:rPr>
        <w:rFonts w:ascii="Arial" w:hAnsi="Arial" w:cs="Arial"/>
        <w:b/>
        <w:color w:val="E97300"/>
        <w:sz w:val="18"/>
        <w:szCs w:val="18"/>
      </w:rPr>
      <w:fldChar w:fldCharType="begin"/>
    </w:r>
    <w:r w:rsidRPr="00DB080D">
      <w:rPr>
        <w:rFonts w:ascii="Arial" w:hAnsi="Arial" w:cs="Arial"/>
        <w:b/>
        <w:color w:val="E97300"/>
        <w:sz w:val="18"/>
        <w:szCs w:val="18"/>
      </w:rPr>
      <w:instrText xml:space="preserve"> PAGE   \* MERGEFORMAT </w:instrText>
    </w:r>
    <w:r w:rsidRPr="00DB080D">
      <w:rPr>
        <w:rFonts w:ascii="Arial" w:hAnsi="Arial" w:cs="Arial"/>
        <w:b/>
        <w:color w:val="E97300"/>
        <w:sz w:val="18"/>
        <w:szCs w:val="18"/>
      </w:rPr>
      <w:fldChar w:fldCharType="separate"/>
    </w:r>
    <w:r w:rsidR="00D31C09">
      <w:rPr>
        <w:rFonts w:ascii="Arial" w:hAnsi="Arial" w:cs="Arial"/>
        <w:b/>
        <w:noProof/>
        <w:color w:val="E97300"/>
        <w:sz w:val="18"/>
        <w:szCs w:val="18"/>
      </w:rPr>
      <w:t>9</w:t>
    </w:r>
    <w:r w:rsidRPr="00DB080D">
      <w:rPr>
        <w:rFonts w:ascii="Arial" w:hAnsi="Arial" w:cs="Arial"/>
        <w:b/>
        <w:color w:val="E97300"/>
        <w:sz w:val="18"/>
        <w:szCs w:val="18"/>
      </w:rPr>
      <w:fldChar w:fldCharType="end"/>
    </w:r>
    <w:r w:rsidRPr="00F50F60">
      <w:rPr>
        <w:rFonts w:ascii="Arial" w:hAnsi="Arial" w:cs="Arial"/>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75746" w14:textId="77777777" w:rsidR="00111120" w:rsidRDefault="00111120">
      <w:r>
        <w:separator/>
      </w:r>
    </w:p>
  </w:footnote>
  <w:footnote w:type="continuationSeparator" w:id="0">
    <w:p w14:paraId="4356AC16" w14:textId="77777777" w:rsidR="00111120" w:rsidRDefault="00111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83754" w14:textId="77777777" w:rsidR="003B7102" w:rsidRDefault="003B7102" w:rsidP="003B71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0B2E"/>
    <w:multiLevelType w:val="hybridMultilevel"/>
    <w:tmpl w:val="1090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32867"/>
    <w:multiLevelType w:val="hybridMultilevel"/>
    <w:tmpl w:val="7BC00F2E"/>
    <w:lvl w:ilvl="0" w:tplc="97C4B808">
      <w:start w:val="1"/>
      <w:numFmt w:val="bullet"/>
      <w:lvlText w:val="&gt;"/>
      <w:lvlJc w:val="left"/>
      <w:pPr>
        <w:ind w:left="720" w:hanging="360"/>
      </w:pPr>
      <w:rPr>
        <w:rFonts w:ascii="Calibri" w:hAnsi="Calibri" w:cs="Calibri" w:hint="default"/>
        <w:color w:val="E36C0A"/>
        <w:u w:color="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B4170"/>
    <w:multiLevelType w:val="hybridMultilevel"/>
    <w:tmpl w:val="66BC9C60"/>
    <w:lvl w:ilvl="0" w:tplc="97C4B808">
      <w:start w:val="1"/>
      <w:numFmt w:val="bullet"/>
      <w:lvlText w:val="&gt;"/>
      <w:lvlJc w:val="left"/>
      <w:pPr>
        <w:ind w:left="720" w:hanging="360"/>
      </w:pPr>
      <w:rPr>
        <w:rFonts w:ascii="Calibri" w:hAnsi="Calibri" w:cs="Calibri" w:hint="default"/>
        <w:color w:val="E36C0A"/>
        <w:u w:color="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A77F6"/>
    <w:multiLevelType w:val="hybridMultilevel"/>
    <w:tmpl w:val="D2521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06CFA"/>
    <w:multiLevelType w:val="hybridMultilevel"/>
    <w:tmpl w:val="E8826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151D22"/>
    <w:multiLevelType w:val="multilevel"/>
    <w:tmpl w:val="ADFC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8636C"/>
    <w:multiLevelType w:val="hybridMultilevel"/>
    <w:tmpl w:val="D570A1FA"/>
    <w:lvl w:ilvl="0" w:tplc="DE5CFD7A">
      <w:start w:val="1"/>
      <w:numFmt w:val="bullet"/>
      <w:lvlText w:val="₋"/>
      <w:lvlJc w:val="left"/>
      <w:pPr>
        <w:ind w:left="720" w:hanging="360"/>
      </w:pPr>
      <w:rPr>
        <w:rFonts w:ascii="Calibri" w:hAnsi="Calibri" w:hint="default"/>
        <w:color w:val="E36C0A"/>
        <w:u w:color="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02B15"/>
    <w:multiLevelType w:val="hybridMultilevel"/>
    <w:tmpl w:val="29F631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BA5EBE"/>
    <w:multiLevelType w:val="hybridMultilevel"/>
    <w:tmpl w:val="946C8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52B48"/>
    <w:multiLevelType w:val="hybridMultilevel"/>
    <w:tmpl w:val="6B12F682"/>
    <w:lvl w:ilvl="0" w:tplc="97C4B808">
      <w:start w:val="1"/>
      <w:numFmt w:val="bullet"/>
      <w:lvlText w:val="&gt;"/>
      <w:lvlJc w:val="left"/>
      <w:pPr>
        <w:ind w:left="720" w:hanging="360"/>
      </w:pPr>
      <w:rPr>
        <w:rFonts w:ascii="Calibri" w:hAnsi="Calibri" w:cs="Calibri" w:hint="default"/>
        <w:color w:val="E36C0A"/>
        <w:u w:color="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A50B6"/>
    <w:multiLevelType w:val="multilevel"/>
    <w:tmpl w:val="ED58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BB4A8C"/>
    <w:multiLevelType w:val="hybridMultilevel"/>
    <w:tmpl w:val="6DBE8E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B73504"/>
    <w:multiLevelType w:val="hybridMultilevel"/>
    <w:tmpl w:val="26446940"/>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3" w15:restartNumberingAfterBreak="0">
    <w:nsid w:val="2D486831"/>
    <w:multiLevelType w:val="hybridMultilevel"/>
    <w:tmpl w:val="CDAE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337CB"/>
    <w:multiLevelType w:val="hybridMultilevel"/>
    <w:tmpl w:val="C974E60A"/>
    <w:lvl w:ilvl="0" w:tplc="8698E528">
      <w:numFmt w:val="bullet"/>
      <w:lvlText w:val=""/>
      <w:lvlJc w:val="left"/>
      <w:pPr>
        <w:tabs>
          <w:tab w:val="num" w:pos="720"/>
        </w:tabs>
        <w:ind w:left="72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77C69"/>
    <w:multiLevelType w:val="hybridMultilevel"/>
    <w:tmpl w:val="FBBAA014"/>
    <w:lvl w:ilvl="0" w:tplc="AD60C18E">
      <w:start w:val="1"/>
      <w:numFmt w:val="decimal"/>
      <w:lvlText w:val="%1."/>
      <w:lvlJc w:val="left"/>
      <w:pPr>
        <w:ind w:left="720" w:hanging="360"/>
      </w:pPr>
      <w:rPr>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5C5D00"/>
    <w:multiLevelType w:val="hybridMultilevel"/>
    <w:tmpl w:val="946C8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C30104"/>
    <w:multiLevelType w:val="hybridMultilevel"/>
    <w:tmpl w:val="24729860"/>
    <w:lvl w:ilvl="0" w:tplc="3F4EDF9E">
      <w:start w:val="1"/>
      <w:numFmt w:val="bullet"/>
      <w:lvlText w:val=""/>
      <w:lvlJc w:val="left"/>
      <w:pPr>
        <w:tabs>
          <w:tab w:val="num" w:pos="2160"/>
        </w:tabs>
        <w:ind w:left="2160" w:hanging="360"/>
      </w:pPr>
      <w:rPr>
        <w:rFonts w:ascii="Symbol" w:hAnsi="Symbol" w:hint="default"/>
        <w:color w:val="auto"/>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407330C"/>
    <w:multiLevelType w:val="hybridMultilevel"/>
    <w:tmpl w:val="35D6CD04"/>
    <w:lvl w:ilvl="0" w:tplc="CCB826DE">
      <w:numFmt w:val="bullet"/>
      <w:lvlText w:val=""/>
      <w:lvlJc w:val="left"/>
      <w:pPr>
        <w:tabs>
          <w:tab w:val="num" w:pos="720"/>
        </w:tabs>
        <w:ind w:left="720" w:hanging="360"/>
      </w:pPr>
      <w:rPr>
        <w:rFonts w:ascii="Symbol" w:eastAsia="Times New Roman" w:hAnsi="Symbol" w:cs="Courier New" w:hint="default"/>
      </w:rPr>
    </w:lvl>
    <w:lvl w:ilvl="1" w:tplc="384AF90C">
      <w:start w:val="1"/>
      <w:numFmt w:val="bullet"/>
      <w:pStyle w:val="BulletSub1"/>
      <w:lvlText w:val=""/>
      <w:lvlJc w:val="left"/>
      <w:pPr>
        <w:tabs>
          <w:tab w:val="num" w:pos="1440"/>
        </w:tabs>
        <w:ind w:left="1440" w:hanging="360"/>
      </w:pPr>
      <w:rPr>
        <w:rFonts w:ascii="Symbol" w:hAnsi="Symbol" w:hint="default"/>
      </w:rPr>
    </w:lvl>
    <w:lvl w:ilvl="2" w:tplc="CCB826DE">
      <w:numFmt w:val="bullet"/>
      <w:lvlText w:val=""/>
      <w:lvlJc w:val="left"/>
      <w:pPr>
        <w:tabs>
          <w:tab w:val="num" w:pos="2160"/>
        </w:tabs>
        <w:ind w:left="2160" w:hanging="360"/>
      </w:pPr>
      <w:rPr>
        <w:rFonts w:ascii="Symbol" w:eastAsia="Times New Roman" w:hAnsi="Symbol"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CD2501"/>
    <w:multiLevelType w:val="hybridMultilevel"/>
    <w:tmpl w:val="9C20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12068"/>
    <w:multiLevelType w:val="hybridMultilevel"/>
    <w:tmpl w:val="EF3A24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D86E9F"/>
    <w:multiLevelType w:val="hybridMultilevel"/>
    <w:tmpl w:val="48C63718"/>
    <w:lvl w:ilvl="0" w:tplc="DE5CFD7A">
      <w:start w:val="1"/>
      <w:numFmt w:val="bullet"/>
      <w:lvlText w:val="₋"/>
      <w:lvlJc w:val="left"/>
      <w:pPr>
        <w:ind w:left="720" w:hanging="360"/>
      </w:pPr>
      <w:rPr>
        <w:rFonts w:ascii="Calibri" w:hAnsi="Calibri"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E70DDB"/>
    <w:multiLevelType w:val="multilevel"/>
    <w:tmpl w:val="6CE0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BF5F8C"/>
    <w:multiLevelType w:val="multilevel"/>
    <w:tmpl w:val="C974E60A"/>
    <w:lvl w:ilvl="0">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4A193B"/>
    <w:multiLevelType w:val="hybridMultilevel"/>
    <w:tmpl w:val="25D6D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6B1681"/>
    <w:multiLevelType w:val="hybridMultilevel"/>
    <w:tmpl w:val="122C73AC"/>
    <w:lvl w:ilvl="0" w:tplc="0809000F">
      <w:start w:val="1"/>
      <w:numFmt w:val="decimal"/>
      <w:lvlText w:val="%1."/>
      <w:lvlJc w:val="left"/>
      <w:pPr>
        <w:tabs>
          <w:tab w:val="num" w:pos="2160"/>
        </w:tabs>
        <w:ind w:left="21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FC11035"/>
    <w:multiLevelType w:val="hybridMultilevel"/>
    <w:tmpl w:val="D0FCF0E8"/>
    <w:lvl w:ilvl="0" w:tplc="97C4B808">
      <w:start w:val="1"/>
      <w:numFmt w:val="bullet"/>
      <w:lvlText w:val="&gt;"/>
      <w:lvlJc w:val="left"/>
      <w:pPr>
        <w:ind w:left="720" w:hanging="360"/>
      </w:pPr>
      <w:rPr>
        <w:rFonts w:ascii="Calibri" w:hAnsi="Calibri" w:cs="Calibri" w:hint="default"/>
        <w:color w:val="E36C0A"/>
        <w:u w:color="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3C5924"/>
    <w:multiLevelType w:val="hybridMultilevel"/>
    <w:tmpl w:val="E8826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A916D4"/>
    <w:multiLevelType w:val="hybridMultilevel"/>
    <w:tmpl w:val="0E088F4E"/>
    <w:lvl w:ilvl="0" w:tplc="DE5CFD7A">
      <w:start w:val="1"/>
      <w:numFmt w:val="bullet"/>
      <w:lvlText w:val="₋"/>
      <w:lvlJc w:val="left"/>
      <w:pPr>
        <w:ind w:left="720" w:hanging="360"/>
      </w:pPr>
      <w:rPr>
        <w:rFonts w:ascii="Calibri" w:hAnsi="Calibri" w:hint="default"/>
        <w:color w:val="E36C0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F67F3B"/>
    <w:multiLevelType w:val="multilevel"/>
    <w:tmpl w:val="82149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811CBE"/>
    <w:multiLevelType w:val="hybridMultilevel"/>
    <w:tmpl w:val="9648F2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BD0119"/>
    <w:multiLevelType w:val="hybridMultilevel"/>
    <w:tmpl w:val="AAC01ECA"/>
    <w:lvl w:ilvl="0" w:tplc="DE5CFD7A">
      <w:start w:val="1"/>
      <w:numFmt w:val="bullet"/>
      <w:lvlText w:val="₋"/>
      <w:lvlJc w:val="left"/>
      <w:pPr>
        <w:ind w:left="720" w:hanging="360"/>
      </w:pPr>
      <w:rPr>
        <w:rFonts w:ascii="Calibri" w:hAnsi="Calibri" w:hint="default"/>
        <w:color w:val="E36C0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6157AE"/>
    <w:multiLevelType w:val="hybridMultilevel"/>
    <w:tmpl w:val="12A8F83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19D102A"/>
    <w:multiLevelType w:val="hybridMultilevel"/>
    <w:tmpl w:val="946C8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E70EFD"/>
    <w:multiLevelType w:val="hybridMultilevel"/>
    <w:tmpl w:val="57FCB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895078"/>
    <w:multiLevelType w:val="hybridMultilevel"/>
    <w:tmpl w:val="A4C8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914289"/>
    <w:multiLevelType w:val="hybridMultilevel"/>
    <w:tmpl w:val="946C8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546335"/>
    <w:multiLevelType w:val="hybridMultilevel"/>
    <w:tmpl w:val="585C332E"/>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38" w15:restartNumberingAfterBreak="0">
    <w:nsid w:val="6FCA5BC4"/>
    <w:multiLevelType w:val="hybridMultilevel"/>
    <w:tmpl w:val="541ACE62"/>
    <w:lvl w:ilvl="0" w:tplc="DE5CFD7A">
      <w:start w:val="1"/>
      <w:numFmt w:val="bullet"/>
      <w:lvlText w:val="₋"/>
      <w:lvlJc w:val="left"/>
      <w:pPr>
        <w:ind w:left="720" w:hanging="360"/>
      </w:pPr>
      <w:rPr>
        <w:rFonts w:ascii="Calibri" w:hAnsi="Calibri" w:hint="default"/>
        <w:color w:val="E36C0A"/>
        <w:u w:color="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476BC"/>
    <w:multiLevelType w:val="hybridMultilevel"/>
    <w:tmpl w:val="D8BC4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E0381E"/>
    <w:multiLevelType w:val="hybridMultilevel"/>
    <w:tmpl w:val="4C94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371AF1"/>
    <w:multiLevelType w:val="hybridMultilevel"/>
    <w:tmpl w:val="86921C78"/>
    <w:lvl w:ilvl="0" w:tplc="DE5CFD7A">
      <w:start w:val="1"/>
      <w:numFmt w:val="bullet"/>
      <w:lvlText w:val="₋"/>
      <w:lvlJc w:val="left"/>
      <w:pPr>
        <w:ind w:left="720" w:hanging="360"/>
      </w:pPr>
      <w:rPr>
        <w:rFonts w:ascii="Calibri" w:hAnsi="Calibri" w:hint="default"/>
        <w:color w:val="E36C0A"/>
        <w:u w:color="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82D77"/>
    <w:multiLevelType w:val="hybridMultilevel"/>
    <w:tmpl w:val="221C1590"/>
    <w:lvl w:ilvl="0" w:tplc="DE5CFD7A">
      <w:start w:val="1"/>
      <w:numFmt w:val="bullet"/>
      <w:lvlText w:val="₋"/>
      <w:lvlJc w:val="left"/>
      <w:pPr>
        <w:tabs>
          <w:tab w:val="num" w:pos="720"/>
        </w:tabs>
        <w:ind w:left="720" w:hanging="360"/>
      </w:pPr>
      <w:rPr>
        <w:rFonts w:ascii="Calibri" w:hAnsi="Calibri" w:hint="default"/>
        <w:color w:val="E36C0A"/>
        <w:u w:color="E36C0A"/>
      </w:rPr>
    </w:lvl>
    <w:lvl w:ilvl="1" w:tplc="08090003">
      <w:start w:val="1"/>
      <w:numFmt w:val="bullet"/>
      <w:lvlText w:val="o"/>
      <w:lvlJc w:val="left"/>
      <w:pPr>
        <w:tabs>
          <w:tab w:val="num" w:pos="1440"/>
        </w:tabs>
        <w:ind w:left="1440" w:hanging="360"/>
      </w:pPr>
      <w:rPr>
        <w:rFonts w:ascii="Courier New" w:hAnsi="Courier New" w:cs="Courier New" w:hint="default"/>
      </w:rPr>
    </w:lvl>
    <w:lvl w:ilvl="2" w:tplc="AFC6C0E6">
      <w:numFmt w:val="bullet"/>
      <w:lvlText w:val=""/>
      <w:lvlJc w:val="left"/>
      <w:pPr>
        <w:ind w:left="2160" w:hanging="360"/>
      </w:pPr>
      <w:rPr>
        <w:rFonts w:ascii="Wingdings" w:eastAsia="Times New Roman" w:hAnsi="Wingdings"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160A31"/>
    <w:multiLevelType w:val="hybridMultilevel"/>
    <w:tmpl w:val="3C8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F96A34"/>
    <w:multiLevelType w:val="hybridMultilevel"/>
    <w:tmpl w:val="7068B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AC0B40"/>
    <w:multiLevelType w:val="hybridMultilevel"/>
    <w:tmpl w:val="E8826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70181D"/>
    <w:multiLevelType w:val="hybridMultilevel"/>
    <w:tmpl w:val="434ADF90"/>
    <w:lvl w:ilvl="0" w:tplc="97C4B808">
      <w:start w:val="1"/>
      <w:numFmt w:val="bullet"/>
      <w:lvlText w:val="&gt;"/>
      <w:lvlJc w:val="left"/>
      <w:pPr>
        <w:tabs>
          <w:tab w:val="num" w:pos="720"/>
        </w:tabs>
        <w:ind w:left="720" w:hanging="360"/>
      </w:pPr>
      <w:rPr>
        <w:rFonts w:ascii="Calibri" w:hAnsi="Calibri" w:cs="Calibri" w:hint="default"/>
        <w:color w:val="E36C0A"/>
        <w:u w:color="E36C0A"/>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DD3E51"/>
    <w:multiLevelType w:val="hybridMultilevel"/>
    <w:tmpl w:val="B35A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32"/>
  </w:num>
  <w:num w:numId="4">
    <w:abstractNumId w:val="25"/>
  </w:num>
  <w:num w:numId="5">
    <w:abstractNumId w:val="17"/>
  </w:num>
  <w:num w:numId="6">
    <w:abstractNumId w:val="20"/>
  </w:num>
  <w:num w:numId="7">
    <w:abstractNumId w:val="14"/>
  </w:num>
  <w:num w:numId="8">
    <w:abstractNumId w:val="23"/>
  </w:num>
  <w:num w:numId="9">
    <w:abstractNumId w:val="30"/>
  </w:num>
  <w:num w:numId="10">
    <w:abstractNumId w:val="10"/>
  </w:num>
  <w:num w:numId="11">
    <w:abstractNumId w:val="46"/>
  </w:num>
  <w:num w:numId="12">
    <w:abstractNumId w:val="42"/>
  </w:num>
  <w:num w:numId="13">
    <w:abstractNumId w:val="7"/>
  </w:num>
  <w:num w:numId="14">
    <w:abstractNumId w:val="21"/>
  </w:num>
  <w:num w:numId="15">
    <w:abstractNumId w:val="33"/>
  </w:num>
  <w:num w:numId="16">
    <w:abstractNumId w:val="31"/>
  </w:num>
  <w:num w:numId="17">
    <w:abstractNumId w:val="3"/>
  </w:num>
  <w:num w:numId="18">
    <w:abstractNumId w:val="28"/>
  </w:num>
  <w:num w:numId="19">
    <w:abstractNumId w:val="8"/>
  </w:num>
  <w:num w:numId="20">
    <w:abstractNumId w:val="36"/>
  </w:num>
  <w:num w:numId="21">
    <w:abstractNumId w:val="16"/>
  </w:num>
  <w:num w:numId="22">
    <w:abstractNumId w:val="39"/>
  </w:num>
  <w:num w:numId="23">
    <w:abstractNumId w:val="24"/>
  </w:num>
  <w:num w:numId="24">
    <w:abstractNumId w:val="26"/>
  </w:num>
  <w:num w:numId="25">
    <w:abstractNumId w:val="41"/>
  </w:num>
  <w:num w:numId="26">
    <w:abstractNumId w:val="2"/>
  </w:num>
  <w:num w:numId="27">
    <w:abstractNumId w:val="1"/>
  </w:num>
  <w:num w:numId="28">
    <w:abstractNumId w:val="9"/>
  </w:num>
  <w:num w:numId="29">
    <w:abstractNumId w:val="6"/>
  </w:num>
  <w:num w:numId="30">
    <w:abstractNumId w:val="38"/>
  </w:num>
  <w:num w:numId="31">
    <w:abstractNumId w:val="27"/>
  </w:num>
  <w:num w:numId="32">
    <w:abstractNumId w:val="4"/>
  </w:num>
  <w:num w:numId="33">
    <w:abstractNumId w:val="45"/>
  </w:num>
  <w:num w:numId="34">
    <w:abstractNumId w:val="34"/>
  </w:num>
  <w:num w:numId="35">
    <w:abstractNumId w:val="40"/>
  </w:num>
  <w:num w:numId="36">
    <w:abstractNumId w:val="12"/>
  </w:num>
  <w:num w:numId="37">
    <w:abstractNumId w:val="15"/>
  </w:num>
  <w:num w:numId="38">
    <w:abstractNumId w:val="44"/>
  </w:num>
  <w:num w:numId="39">
    <w:abstractNumId w:val="0"/>
  </w:num>
  <w:num w:numId="40">
    <w:abstractNumId w:val="19"/>
  </w:num>
  <w:num w:numId="41">
    <w:abstractNumId w:val="13"/>
  </w:num>
  <w:num w:numId="42">
    <w:abstractNumId w:val="37"/>
  </w:num>
  <w:num w:numId="43">
    <w:abstractNumId w:val="43"/>
  </w:num>
  <w:num w:numId="44">
    <w:abstractNumId w:val="29"/>
  </w:num>
  <w:num w:numId="45">
    <w:abstractNumId w:val="5"/>
  </w:num>
  <w:num w:numId="46">
    <w:abstractNumId w:val="22"/>
  </w:num>
  <w:num w:numId="47">
    <w:abstractNumId w:val="35"/>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wMjGyMLE0MDAzMzNQ0lEKTi0uzszPAykwrAUAdAoeXCwAAAA="/>
  </w:docVars>
  <w:rsids>
    <w:rsidRoot w:val="003533A6"/>
    <w:rsid w:val="00000BD0"/>
    <w:rsid w:val="00001F21"/>
    <w:rsid w:val="00004100"/>
    <w:rsid w:val="000060A1"/>
    <w:rsid w:val="000061D8"/>
    <w:rsid w:val="00014D0B"/>
    <w:rsid w:val="00020ECE"/>
    <w:rsid w:val="00021324"/>
    <w:rsid w:val="00023197"/>
    <w:rsid w:val="000260F1"/>
    <w:rsid w:val="00033E5B"/>
    <w:rsid w:val="0004320E"/>
    <w:rsid w:val="00044792"/>
    <w:rsid w:val="00050C98"/>
    <w:rsid w:val="00052A44"/>
    <w:rsid w:val="00060771"/>
    <w:rsid w:val="00061B06"/>
    <w:rsid w:val="0006476E"/>
    <w:rsid w:val="00076E88"/>
    <w:rsid w:val="00081B1C"/>
    <w:rsid w:val="00092DAE"/>
    <w:rsid w:val="000A4F56"/>
    <w:rsid w:val="000B004A"/>
    <w:rsid w:val="000B5C03"/>
    <w:rsid w:val="000E2CF2"/>
    <w:rsid w:val="000E2F56"/>
    <w:rsid w:val="000E4159"/>
    <w:rsid w:val="000E5B40"/>
    <w:rsid w:val="00101551"/>
    <w:rsid w:val="00101DB3"/>
    <w:rsid w:val="00101F09"/>
    <w:rsid w:val="00105C72"/>
    <w:rsid w:val="00111120"/>
    <w:rsid w:val="00114B8E"/>
    <w:rsid w:val="00120DB1"/>
    <w:rsid w:val="00133C9D"/>
    <w:rsid w:val="001444F4"/>
    <w:rsid w:val="001475F8"/>
    <w:rsid w:val="0014766E"/>
    <w:rsid w:val="00152640"/>
    <w:rsid w:val="00154562"/>
    <w:rsid w:val="001547FD"/>
    <w:rsid w:val="00161917"/>
    <w:rsid w:val="00164F1D"/>
    <w:rsid w:val="00165119"/>
    <w:rsid w:val="00167AE7"/>
    <w:rsid w:val="00173048"/>
    <w:rsid w:val="0017498C"/>
    <w:rsid w:val="00176995"/>
    <w:rsid w:val="00176E9D"/>
    <w:rsid w:val="00180192"/>
    <w:rsid w:val="00181047"/>
    <w:rsid w:val="001832A5"/>
    <w:rsid w:val="00183A42"/>
    <w:rsid w:val="001876FE"/>
    <w:rsid w:val="001943E4"/>
    <w:rsid w:val="001A22B4"/>
    <w:rsid w:val="001B0E00"/>
    <w:rsid w:val="001B26B5"/>
    <w:rsid w:val="001B331D"/>
    <w:rsid w:val="001E3D16"/>
    <w:rsid w:val="001E4C81"/>
    <w:rsid w:val="001F2956"/>
    <w:rsid w:val="001F2AAA"/>
    <w:rsid w:val="001F4ADC"/>
    <w:rsid w:val="001F7DB9"/>
    <w:rsid w:val="002062BD"/>
    <w:rsid w:val="0021551A"/>
    <w:rsid w:val="002240C9"/>
    <w:rsid w:val="00224502"/>
    <w:rsid w:val="00234081"/>
    <w:rsid w:val="0023427D"/>
    <w:rsid w:val="00237BEB"/>
    <w:rsid w:val="002410CC"/>
    <w:rsid w:val="0024292D"/>
    <w:rsid w:val="00245D4F"/>
    <w:rsid w:val="002544F6"/>
    <w:rsid w:val="002545CF"/>
    <w:rsid w:val="00256B35"/>
    <w:rsid w:val="002577C8"/>
    <w:rsid w:val="002609F3"/>
    <w:rsid w:val="002616D7"/>
    <w:rsid w:val="0026773B"/>
    <w:rsid w:val="002750E3"/>
    <w:rsid w:val="00275530"/>
    <w:rsid w:val="00277796"/>
    <w:rsid w:val="00284E03"/>
    <w:rsid w:val="00286B26"/>
    <w:rsid w:val="002A5632"/>
    <w:rsid w:val="002A608D"/>
    <w:rsid w:val="002B5276"/>
    <w:rsid w:val="002C0290"/>
    <w:rsid w:val="002C1105"/>
    <w:rsid w:val="002C692D"/>
    <w:rsid w:val="002D0E71"/>
    <w:rsid w:val="002D450B"/>
    <w:rsid w:val="002D65E5"/>
    <w:rsid w:val="002E267A"/>
    <w:rsid w:val="002F79B0"/>
    <w:rsid w:val="003073E7"/>
    <w:rsid w:val="0031145E"/>
    <w:rsid w:val="00312969"/>
    <w:rsid w:val="00315D59"/>
    <w:rsid w:val="00320DF6"/>
    <w:rsid w:val="00330E3D"/>
    <w:rsid w:val="00335AEB"/>
    <w:rsid w:val="00336C9A"/>
    <w:rsid w:val="00341451"/>
    <w:rsid w:val="00343D01"/>
    <w:rsid w:val="00345589"/>
    <w:rsid w:val="003469F6"/>
    <w:rsid w:val="00346F5B"/>
    <w:rsid w:val="003527D8"/>
    <w:rsid w:val="003533A6"/>
    <w:rsid w:val="00354993"/>
    <w:rsid w:val="0035514D"/>
    <w:rsid w:val="003552D6"/>
    <w:rsid w:val="003566CD"/>
    <w:rsid w:val="003624B9"/>
    <w:rsid w:val="00366F1B"/>
    <w:rsid w:val="00367248"/>
    <w:rsid w:val="00374CEF"/>
    <w:rsid w:val="00374D17"/>
    <w:rsid w:val="00377FA3"/>
    <w:rsid w:val="00385E6C"/>
    <w:rsid w:val="003949A9"/>
    <w:rsid w:val="003A15AB"/>
    <w:rsid w:val="003A1863"/>
    <w:rsid w:val="003A186A"/>
    <w:rsid w:val="003B0FDA"/>
    <w:rsid w:val="003B288F"/>
    <w:rsid w:val="003B7102"/>
    <w:rsid w:val="003B7568"/>
    <w:rsid w:val="003C2882"/>
    <w:rsid w:val="003C5714"/>
    <w:rsid w:val="003D265A"/>
    <w:rsid w:val="003E5449"/>
    <w:rsid w:val="003E7971"/>
    <w:rsid w:val="003E7DB2"/>
    <w:rsid w:val="003F2DEC"/>
    <w:rsid w:val="003F3F36"/>
    <w:rsid w:val="003F4F76"/>
    <w:rsid w:val="00400125"/>
    <w:rsid w:val="004014E6"/>
    <w:rsid w:val="00407D67"/>
    <w:rsid w:val="00415987"/>
    <w:rsid w:val="00423A6C"/>
    <w:rsid w:val="0042404A"/>
    <w:rsid w:val="00425FE0"/>
    <w:rsid w:val="00443790"/>
    <w:rsid w:val="004513C6"/>
    <w:rsid w:val="0045238A"/>
    <w:rsid w:val="004605D5"/>
    <w:rsid w:val="00463CF0"/>
    <w:rsid w:val="004740BD"/>
    <w:rsid w:val="00476930"/>
    <w:rsid w:val="00480E65"/>
    <w:rsid w:val="00484A50"/>
    <w:rsid w:val="00484D56"/>
    <w:rsid w:val="004910BB"/>
    <w:rsid w:val="004942DC"/>
    <w:rsid w:val="0049676C"/>
    <w:rsid w:val="004A73A8"/>
    <w:rsid w:val="004B066A"/>
    <w:rsid w:val="004C17B0"/>
    <w:rsid w:val="004C22CA"/>
    <w:rsid w:val="004C628D"/>
    <w:rsid w:val="004D6485"/>
    <w:rsid w:val="004D7A60"/>
    <w:rsid w:val="004E1E7A"/>
    <w:rsid w:val="004E2CA7"/>
    <w:rsid w:val="004F3F4C"/>
    <w:rsid w:val="004F671F"/>
    <w:rsid w:val="00514344"/>
    <w:rsid w:val="00524225"/>
    <w:rsid w:val="00530E68"/>
    <w:rsid w:val="005365E1"/>
    <w:rsid w:val="00545E7A"/>
    <w:rsid w:val="005478B8"/>
    <w:rsid w:val="00557719"/>
    <w:rsid w:val="00561731"/>
    <w:rsid w:val="00565205"/>
    <w:rsid w:val="00566577"/>
    <w:rsid w:val="00566867"/>
    <w:rsid w:val="00567F4C"/>
    <w:rsid w:val="0057189B"/>
    <w:rsid w:val="00574509"/>
    <w:rsid w:val="00574C1C"/>
    <w:rsid w:val="005756CB"/>
    <w:rsid w:val="00575BEA"/>
    <w:rsid w:val="00577F1C"/>
    <w:rsid w:val="00582398"/>
    <w:rsid w:val="00597522"/>
    <w:rsid w:val="005A194C"/>
    <w:rsid w:val="005A1F8D"/>
    <w:rsid w:val="005A4C33"/>
    <w:rsid w:val="005B0EEF"/>
    <w:rsid w:val="005B311B"/>
    <w:rsid w:val="005B7F9B"/>
    <w:rsid w:val="005C5031"/>
    <w:rsid w:val="005C5167"/>
    <w:rsid w:val="005C5F19"/>
    <w:rsid w:val="005D2373"/>
    <w:rsid w:val="005D2416"/>
    <w:rsid w:val="005D264B"/>
    <w:rsid w:val="005D5265"/>
    <w:rsid w:val="005E1B62"/>
    <w:rsid w:val="005E4BC6"/>
    <w:rsid w:val="005F1027"/>
    <w:rsid w:val="005F55E7"/>
    <w:rsid w:val="005F67B7"/>
    <w:rsid w:val="00600391"/>
    <w:rsid w:val="00603621"/>
    <w:rsid w:val="00607120"/>
    <w:rsid w:val="006108B2"/>
    <w:rsid w:val="00611A25"/>
    <w:rsid w:val="00614127"/>
    <w:rsid w:val="00620888"/>
    <w:rsid w:val="0062263B"/>
    <w:rsid w:val="006273EE"/>
    <w:rsid w:val="00627476"/>
    <w:rsid w:val="006351E3"/>
    <w:rsid w:val="00637451"/>
    <w:rsid w:val="0064127A"/>
    <w:rsid w:val="0064221A"/>
    <w:rsid w:val="00644BB4"/>
    <w:rsid w:val="00653265"/>
    <w:rsid w:val="00654A08"/>
    <w:rsid w:val="00657540"/>
    <w:rsid w:val="00664188"/>
    <w:rsid w:val="0066717E"/>
    <w:rsid w:val="0067266E"/>
    <w:rsid w:val="00680ADD"/>
    <w:rsid w:val="00683A95"/>
    <w:rsid w:val="00687CB8"/>
    <w:rsid w:val="00691A9A"/>
    <w:rsid w:val="00695A0C"/>
    <w:rsid w:val="006A1B1D"/>
    <w:rsid w:val="006A2F10"/>
    <w:rsid w:val="006A5983"/>
    <w:rsid w:val="006A62F4"/>
    <w:rsid w:val="006B0FBE"/>
    <w:rsid w:val="006B62A1"/>
    <w:rsid w:val="006C138F"/>
    <w:rsid w:val="006C2863"/>
    <w:rsid w:val="006D2B80"/>
    <w:rsid w:val="006D53F2"/>
    <w:rsid w:val="006D6000"/>
    <w:rsid w:val="006D7492"/>
    <w:rsid w:val="006E370A"/>
    <w:rsid w:val="006E6059"/>
    <w:rsid w:val="006F67D5"/>
    <w:rsid w:val="007028EA"/>
    <w:rsid w:val="00706F5C"/>
    <w:rsid w:val="00716401"/>
    <w:rsid w:val="00717CA1"/>
    <w:rsid w:val="00725E72"/>
    <w:rsid w:val="007314B6"/>
    <w:rsid w:val="0073297D"/>
    <w:rsid w:val="00732BDC"/>
    <w:rsid w:val="007370B2"/>
    <w:rsid w:val="00740398"/>
    <w:rsid w:val="00747FD4"/>
    <w:rsid w:val="0075679C"/>
    <w:rsid w:val="007568A4"/>
    <w:rsid w:val="00764221"/>
    <w:rsid w:val="00767BBA"/>
    <w:rsid w:val="00775F59"/>
    <w:rsid w:val="00786076"/>
    <w:rsid w:val="007900F9"/>
    <w:rsid w:val="00792F9C"/>
    <w:rsid w:val="00794476"/>
    <w:rsid w:val="0079471C"/>
    <w:rsid w:val="007A32CB"/>
    <w:rsid w:val="007A3EDA"/>
    <w:rsid w:val="007A4C04"/>
    <w:rsid w:val="007A50F4"/>
    <w:rsid w:val="007A57AB"/>
    <w:rsid w:val="007A76B9"/>
    <w:rsid w:val="007B413F"/>
    <w:rsid w:val="007B69C1"/>
    <w:rsid w:val="007B7AAB"/>
    <w:rsid w:val="007C0A77"/>
    <w:rsid w:val="007C16A7"/>
    <w:rsid w:val="007C3C6F"/>
    <w:rsid w:val="007C4722"/>
    <w:rsid w:val="007C77F9"/>
    <w:rsid w:val="007E73E2"/>
    <w:rsid w:val="007F037B"/>
    <w:rsid w:val="007F04B8"/>
    <w:rsid w:val="007F6CB2"/>
    <w:rsid w:val="007F6D1B"/>
    <w:rsid w:val="00804BB8"/>
    <w:rsid w:val="0080569D"/>
    <w:rsid w:val="00811AB6"/>
    <w:rsid w:val="00811F46"/>
    <w:rsid w:val="00812616"/>
    <w:rsid w:val="00821396"/>
    <w:rsid w:val="008300A1"/>
    <w:rsid w:val="00834252"/>
    <w:rsid w:val="0083584D"/>
    <w:rsid w:val="008378FF"/>
    <w:rsid w:val="008424C5"/>
    <w:rsid w:val="00843D90"/>
    <w:rsid w:val="00845B2A"/>
    <w:rsid w:val="0085224B"/>
    <w:rsid w:val="00856C65"/>
    <w:rsid w:val="0085766B"/>
    <w:rsid w:val="00864E84"/>
    <w:rsid w:val="0086777F"/>
    <w:rsid w:val="00884376"/>
    <w:rsid w:val="00884FC1"/>
    <w:rsid w:val="00887C60"/>
    <w:rsid w:val="00890819"/>
    <w:rsid w:val="00896842"/>
    <w:rsid w:val="00897E98"/>
    <w:rsid w:val="008A5248"/>
    <w:rsid w:val="008B135C"/>
    <w:rsid w:val="008B4C8F"/>
    <w:rsid w:val="008C6AC5"/>
    <w:rsid w:val="008C7E42"/>
    <w:rsid w:val="008D206F"/>
    <w:rsid w:val="008D2761"/>
    <w:rsid w:val="008D2E3B"/>
    <w:rsid w:val="008D5703"/>
    <w:rsid w:val="008D7BAA"/>
    <w:rsid w:val="008D7BF5"/>
    <w:rsid w:val="008D7E72"/>
    <w:rsid w:val="008E0F29"/>
    <w:rsid w:val="008E0F96"/>
    <w:rsid w:val="008F2AC7"/>
    <w:rsid w:val="008F40A0"/>
    <w:rsid w:val="00901F2F"/>
    <w:rsid w:val="00904626"/>
    <w:rsid w:val="00913975"/>
    <w:rsid w:val="00914FE6"/>
    <w:rsid w:val="00915AA6"/>
    <w:rsid w:val="009214BE"/>
    <w:rsid w:val="00921881"/>
    <w:rsid w:val="00921CD3"/>
    <w:rsid w:val="009223CC"/>
    <w:rsid w:val="00923360"/>
    <w:rsid w:val="00924986"/>
    <w:rsid w:val="009277E7"/>
    <w:rsid w:val="0093035A"/>
    <w:rsid w:val="00931731"/>
    <w:rsid w:val="00933846"/>
    <w:rsid w:val="009352BB"/>
    <w:rsid w:val="00943B9E"/>
    <w:rsid w:val="00947989"/>
    <w:rsid w:val="00950C44"/>
    <w:rsid w:val="00956B05"/>
    <w:rsid w:val="00956EA0"/>
    <w:rsid w:val="00957922"/>
    <w:rsid w:val="00962795"/>
    <w:rsid w:val="00970455"/>
    <w:rsid w:val="00974395"/>
    <w:rsid w:val="009755E7"/>
    <w:rsid w:val="009761B1"/>
    <w:rsid w:val="00980751"/>
    <w:rsid w:val="00982A81"/>
    <w:rsid w:val="009901D0"/>
    <w:rsid w:val="00991623"/>
    <w:rsid w:val="00991BF5"/>
    <w:rsid w:val="00992C5A"/>
    <w:rsid w:val="00996B28"/>
    <w:rsid w:val="009A178C"/>
    <w:rsid w:val="009B172F"/>
    <w:rsid w:val="009B3441"/>
    <w:rsid w:val="009B477D"/>
    <w:rsid w:val="009C1F10"/>
    <w:rsid w:val="009D166D"/>
    <w:rsid w:val="009D495E"/>
    <w:rsid w:val="009E0B22"/>
    <w:rsid w:val="009E29CD"/>
    <w:rsid w:val="009F1155"/>
    <w:rsid w:val="009F756B"/>
    <w:rsid w:val="00A0022F"/>
    <w:rsid w:val="00A01F7F"/>
    <w:rsid w:val="00A0261C"/>
    <w:rsid w:val="00A069E1"/>
    <w:rsid w:val="00A202D3"/>
    <w:rsid w:val="00A22E73"/>
    <w:rsid w:val="00A25627"/>
    <w:rsid w:val="00A41A8D"/>
    <w:rsid w:val="00A41F61"/>
    <w:rsid w:val="00A4348E"/>
    <w:rsid w:val="00A47D34"/>
    <w:rsid w:val="00A5320A"/>
    <w:rsid w:val="00A621D0"/>
    <w:rsid w:val="00A64A3B"/>
    <w:rsid w:val="00A6577A"/>
    <w:rsid w:val="00A70B8F"/>
    <w:rsid w:val="00A7145D"/>
    <w:rsid w:val="00A714EE"/>
    <w:rsid w:val="00A775A1"/>
    <w:rsid w:val="00A832AB"/>
    <w:rsid w:val="00A945CB"/>
    <w:rsid w:val="00AA14BD"/>
    <w:rsid w:val="00AA5623"/>
    <w:rsid w:val="00AA676E"/>
    <w:rsid w:val="00AA6E10"/>
    <w:rsid w:val="00AB2EA0"/>
    <w:rsid w:val="00AB6FC5"/>
    <w:rsid w:val="00AC16AA"/>
    <w:rsid w:val="00AC2078"/>
    <w:rsid w:val="00AC23CC"/>
    <w:rsid w:val="00AD73C7"/>
    <w:rsid w:val="00AE08D5"/>
    <w:rsid w:val="00AE345D"/>
    <w:rsid w:val="00AE5AC8"/>
    <w:rsid w:val="00B026A0"/>
    <w:rsid w:val="00B050BF"/>
    <w:rsid w:val="00B07E6A"/>
    <w:rsid w:val="00B17146"/>
    <w:rsid w:val="00B25205"/>
    <w:rsid w:val="00B32A8C"/>
    <w:rsid w:val="00B3705A"/>
    <w:rsid w:val="00B403A4"/>
    <w:rsid w:val="00B418DA"/>
    <w:rsid w:val="00B478B1"/>
    <w:rsid w:val="00B53F15"/>
    <w:rsid w:val="00B57BCA"/>
    <w:rsid w:val="00B57C70"/>
    <w:rsid w:val="00B62B6F"/>
    <w:rsid w:val="00B63DAA"/>
    <w:rsid w:val="00B64236"/>
    <w:rsid w:val="00B64857"/>
    <w:rsid w:val="00B6718A"/>
    <w:rsid w:val="00B7257D"/>
    <w:rsid w:val="00B7338A"/>
    <w:rsid w:val="00B80363"/>
    <w:rsid w:val="00B93CCE"/>
    <w:rsid w:val="00BA161D"/>
    <w:rsid w:val="00BA4670"/>
    <w:rsid w:val="00BB36A3"/>
    <w:rsid w:val="00BD5D34"/>
    <w:rsid w:val="00BE1BF3"/>
    <w:rsid w:val="00BE1C23"/>
    <w:rsid w:val="00BE1D89"/>
    <w:rsid w:val="00BE2805"/>
    <w:rsid w:val="00BE5AA6"/>
    <w:rsid w:val="00BE5BAD"/>
    <w:rsid w:val="00BE6E34"/>
    <w:rsid w:val="00BE72E0"/>
    <w:rsid w:val="00BE7330"/>
    <w:rsid w:val="00BE76D2"/>
    <w:rsid w:val="00BE7819"/>
    <w:rsid w:val="00BF0914"/>
    <w:rsid w:val="00BF2996"/>
    <w:rsid w:val="00C07877"/>
    <w:rsid w:val="00C10E46"/>
    <w:rsid w:val="00C1498B"/>
    <w:rsid w:val="00C227DD"/>
    <w:rsid w:val="00C23944"/>
    <w:rsid w:val="00C239B5"/>
    <w:rsid w:val="00C2511C"/>
    <w:rsid w:val="00C25C78"/>
    <w:rsid w:val="00C27467"/>
    <w:rsid w:val="00C31039"/>
    <w:rsid w:val="00C41C60"/>
    <w:rsid w:val="00C42A8A"/>
    <w:rsid w:val="00C44D29"/>
    <w:rsid w:val="00C45694"/>
    <w:rsid w:val="00C46575"/>
    <w:rsid w:val="00C47A0F"/>
    <w:rsid w:val="00C56136"/>
    <w:rsid w:val="00C606B7"/>
    <w:rsid w:val="00C60B77"/>
    <w:rsid w:val="00C61F02"/>
    <w:rsid w:val="00C6254C"/>
    <w:rsid w:val="00C80905"/>
    <w:rsid w:val="00C92D2B"/>
    <w:rsid w:val="00CA09F7"/>
    <w:rsid w:val="00CA416D"/>
    <w:rsid w:val="00CA658B"/>
    <w:rsid w:val="00CB2989"/>
    <w:rsid w:val="00CB5BA0"/>
    <w:rsid w:val="00CB5FCC"/>
    <w:rsid w:val="00CC07DB"/>
    <w:rsid w:val="00CC106E"/>
    <w:rsid w:val="00CD3620"/>
    <w:rsid w:val="00CD3830"/>
    <w:rsid w:val="00CE284E"/>
    <w:rsid w:val="00CE3375"/>
    <w:rsid w:val="00CE5862"/>
    <w:rsid w:val="00CE7A49"/>
    <w:rsid w:val="00CF3A14"/>
    <w:rsid w:val="00CF71CC"/>
    <w:rsid w:val="00D019A7"/>
    <w:rsid w:val="00D05B8A"/>
    <w:rsid w:val="00D05D5C"/>
    <w:rsid w:val="00D1299D"/>
    <w:rsid w:val="00D201A1"/>
    <w:rsid w:val="00D21CE7"/>
    <w:rsid w:val="00D26826"/>
    <w:rsid w:val="00D30FE2"/>
    <w:rsid w:val="00D31C09"/>
    <w:rsid w:val="00D36507"/>
    <w:rsid w:val="00D419EE"/>
    <w:rsid w:val="00D42B1C"/>
    <w:rsid w:val="00D441EE"/>
    <w:rsid w:val="00D46A42"/>
    <w:rsid w:val="00D51DE6"/>
    <w:rsid w:val="00D524E9"/>
    <w:rsid w:val="00D52B90"/>
    <w:rsid w:val="00D55F12"/>
    <w:rsid w:val="00D642DF"/>
    <w:rsid w:val="00D709BB"/>
    <w:rsid w:val="00D84385"/>
    <w:rsid w:val="00D854D5"/>
    <w:rsid w:val="00D86221"/>
    <w:rsid w:val="00D913E4"/>
    <w:rsid w:val="00D93C26"/>
    <w:rsid w:val="00D94387"/>
    <w:rsid w:val="00D952BB"/>
    <w:rsid w:val="00D9544B"/>
    <w:rsid w:val="00DA14DE"/>
    <w:rsid w:val="00DA1C99"/>
    <w:rsid w:val="00DA3D0C"/>
    <w:rsid w:val="00DA606B"/>
    <w:rsid w:val="00DA6A13"/>
    <w:rsid w:val="00DB0328"/>
    <w:rsid w:val="00DB0481"/>
    <w:rsid w:val="00DB080D"/>
    <w:rsid w:val="00DB1E77"/>
    <w:rsid w:val="00DB2684"/>
    <w:rsid w:val="00DB4988"/>
    <w:rsid w:val="00DB54C3"/>
    <w:rsid w:val="00DC33BB"/>
    <w:rsid w:val="00DC785B"/>
    <w:rsid w:val="00DD0A4B"/>
    <w:rsid w:val="00DD22EF"/>
    <w:rsid w:val="00DE13D7"/>
    <w:rsid w:val="00DE2128"/>
    <w:rsid w:val="00DE2AD5"/>
    <w:rsid w:val="00DE2B4C"/>
    <w:rsid w:val="00DE6EA7"/>
    <w:rsid w:val="00DF0FDB"/>
    <w:rsid w:val="00DF29EF"/>
    <w:rsid w:val="00DF39E8"/>
    <w:rsid w:val="00E002AD"/>
    <w:rsid w:val="00E11465"/>
    <w:rsid w:val="00E122A1"/>
    <w:rsid w:val="00E13392"/>
    <w:rsid w:val="00E13628"/>
    <w:rsid w:val="00E203A8"/>
    <w:rsid w:val="00E367CB"/>
    <w:rsid w:val="00E439F9"/>
    <w:rsid w:val="00E5154F"/>
    <w:rsid w:val="00E5159E"/>
    <w:rsid w:val="00E56494"/>
    <w:rsid w:val="00E641AE"/>
    <w:rsid w:val="00E67495"/>
    <w:rsid w:val="00E700A4"/>
    <w:rsid w:val="00E70910"/>
    <w:rsid w:val="00E70EF8"/>
    <w:rsid w:val="00E7191B"/>
    <w:rsid w:val="00E73432"/>
    <w:rsid w:val="00E73924"/>
    <w:rsid w:val="00E74259"/>
    <w:rsid w:val="00E7788E"/>
    <w:rsid w:val="00E844E2"/>
    <w:rsid w:val="00E860DB"/>
    <w:rsid w:val="00E87FCC"/>
    <w:rsid w:val="00E9097F"/>
    <w:rsid w:val="00E925D3"/>
    <w:rsid w:val="00E95BD7"/>
    <w:rsid w:val="00EA1274"/>
    <w:rsid w:val="00EA2967"/>
    <w:rsid w:val="00EA50CF"/>
    <w:rsid w:val="00EC03C9"/>
    <w:rsid w:val="00ED3BD6"/>
    <w:rsid w:val="00EE3EFA"/>
    <w:rsid w:val="00EE6F3B"/>
    <w:rsid w:val="00EF0ACF"/>
    <w:rsid w:val="00EF3A5B"/>
    <w:rsid w:val="00EF516D"/>
    <w:rsid w:val="00EF66CB"/>
    <w:rsid w:val="00EF76F7"/>
    <w:rsid w:val="00F02E5D"/>
    <w:rsid w:val="00F04344"/>
    <w:rsid w:val="00F05878"/>
    <w:rsid w:val="00F07849"/>
    <w:rsid w:val="00F14585"/>
    <w:rsid w:val="00F17763"/>
    <w:rsid w:val="00F26CF0"/>
    <w:rsid w:val="00F35009"/>
    <w:rsid w:val="00F379C8"/>
    <w:rsid w:val="00F42400"/>
    <w:rsid w:val="00F439F7"/>
    <w:rsid w:val="00F4617E"/>
    <w:rsid w:val="00F47B1B"/>
    <w:rsid w:val="00F50F60"/>
    <w:rsid w:val="00F56CD4"/>
    <w:rsid w:val="00F57554"/>
    <w:rsid w:val="00F66620"/>
    <w:rsid w:val="00F70A1C"/>
    <w:rsid w:val="00F73DAE"/>
    <w:rsid w:val="00F77696"/>
    <w:rsid w:val="00F80101"/>
    <w:rsid w:val="00F8361A"/>
    <w:rsid w:val="00F90129"/>
    <w:rsid w:val="00F91D60"/>
    <w:rsid w:val="00F9230D"/>
    <w:rsid w:val="00FA2AE3"/>
    <w:rsid w:val="00FB0FDD"/>
    <w:rsid w:val="00FB155F"/>
    <w:rsid w:val="00FB19A2"/>
    <w:rsid w:val="00FB205A"/>
    <w:rsid w:val="00FB40A3"/>
    <w:rsid w:val="00FC0BF7"/>
    <w:rsid w:val="00FC250A"/>
    <w:rsid w:val="00FC54A4"/>
    <w:rsid w:val="00FC5983"/>
    <w:rsid w:val="00FC738A"/>
    <w:rsid w:val="00FD2570"/>
    <w:rsid w:val="00FE00A4"/>
    <w:rsid w:val="00FE573B"/>
    <w:rsid w:val="00FE7AF8"/>
    <w:rsid w:val="00FF076D"/>
    <w:rsid w:val="00FF16C2"/>
    <w:rsid w:val="00FF4CB6"/>
    <w:rsid w:val="00FF57E8"/>
    <w:rsid w:val="00FF6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29FE1"/>
  <w15:docId w15:val="{8B3ADA4B-D79C-45FD-AF1F-911F5F7C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3A6"/>
    <w:rPr>
      <w:sz w:val="24"/>
      <w:szCs w:val="24"/>
      <w:lang w:eastAsia="en-US"/>
    </w:rPr>
  </w:style>
  <w:style w:type="paragraph" w:styleId="Heading1">
    <w:name w:val="heading 1"/>
    <w:basedOn w:val="Normal"/>
    <w:next w:val="Normal"/>
    <w:qFormat/>
    <w:rsid w:val="003533A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533A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33A6"/>
    <w:pPr>
      <w:tabs>
        <w:tab w:val="center" w:pos="4153"/>
        <w:tab w:val="right" w:pos="8306"/>
      </w:tabs>
    </w:pPr>
  </w:style>
  <w:style w:type="paragraph" w:styleId="Footer">
    <w:name w:val="footer"/>
    <w:basedOn w:val="Normal"/>
    <w:link w:val="FooterChar"/>
    <w:uiPriority w:val="99"/>
    <w:rsid w:val="003533A6"/>
    <w:pPr>
      <w:tabs>
        <w:tab w:val="center" w:pos="4153"/>
        <w:tab w:val="right" w:pos="8306"/>
      </w:tabs>
    </w:pPr>
  </w:style>
  <w:style w:type="paragraph" w:customStyle="1" w:styleId="BulletSub1">
    <w:name w:val="Bullet Sub 1"/>
    <w:basedOn w:val="Normal"/>
    <w:rsid w:val="00A01F7F"/>
    <w:pPr>
      <w:numPr>
        <w:ilvl w:val="1"/>
        <w:numId w:val="2"/>
      </w:numPr>
      <w:tabs>
        <w:tab w:val="clear" w:pos="1440"/>
        <w:tab w:val="num" w:pos="360"/>
      </w:tabs>
      <w:ind w:left="0" w:firstLine="0"/>
    </w:pPr>
  </w:style>
  <w:style w:type="character" w:styleId="Hyperlink">
    <w:name w:val="Hyperlink"/>
    <w:basedOn w:val="DefaultParagraphFont"/>
    <w:rsid w:val="002C1105"/>
    <w:rPr>
      <w:color w:val="0000FF"/>
      <w:u w:val="single"/>
    </w:rPr>
  </w:style>
  <w:style w:type="table" w:styleId="TableGrid">
    <w:name w:val="Table Grid"/>
    <w:basedOn w:val="TableNormal"/>
    <w:rsid w:val="00BF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BF2996"/>
    <w:rPr>
      <w:rFonts w:ascii="Arial" w:hAnsi="Arial"/>
      <w:sz w:val="22"/>
    </w:rPr>
    <w:tblPr>
      <w:tblStyleRowBandSize w:val="1"/>
      <w:tblBorders>
        <w:insideH w:val="single" w:sz="18" w:space="0" w:color="FFFFFF"/>
        <w:insideV w:val="single" w:sz="18" w:space="0" w:color="FFFFFF"/>
      </w:tblBorders>
    </w:tblPr>
    <w:tcPr>
      <w:shd w:val="clear" w:color="auto" w:fill="CCECFF"/>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unhideWhenUsed/>
    <w:rsid w:val="00732BDC"/>
    <w:pPr>
      <w:spacing w:before="100" w:beforeAutospacing="1" w:after="100" w:afterAutospacing="1"/>
    </w:pPr>
    <w:rPr>
      <w:lang w:eastAsia="en-GB"/>
    </w:rPr>
  </w:style>
  <w:style w:type="paragraph" w:customStyle="1" w:styleId="bold">
    <w:name w:val="bold"/>
    <w:basedOn w:val="Normal"/>
    <w:rsid w:val="00732BDC"/>
    <w:pPr>
      <w:spacing w:before="100" w:beforeAutospacing="1" w:after="100" w:afterAutospacing="1"/>
    </w:pPr>
    <w:rPr>
      <w:lang w:eastAsia="en-GB"/>
    </w:rPr>
  </w:style>
  <w:style w:type="character" w:styleId="Strong">
    <w:name w:val="Strong"/>
    <w:basedOn w:val="DefaultParagraphFont"/>
    <w:uiPriority w:val="22"/>
    <w:qFormat/>
    <w:rsid w:val="00C07877"/>
    <w:rPr>
      <w:b/>
      <w:bCs/>
    </w:rPr>
  </w:style>
  <w:style w:type="character" w:customStyle="1" w:styleId="FooterChar">
    <w:name w:val="Footer Char"/>
    <w:basedOn w:val="DefaultParagraphFont"/>
    <w:link w:val="Footer"/>
    <w:uiPriority w:val="99"/>
    <w:rsid w:val="005A4C33"/>
    <w:rPr>
      <w:sz w:val="24"/>
      <w:szCs w:val="24"/>
      <w:lang w:eastAsia="en-US"/>
    </w:rPr>
  </w:style>
  <w:style w:type="paragraph" w:styleId="ListParagraph">
    <w:name w:val="List Paragraph"/>
    <w:basedOn w:val="Normal"/>
    <w:uiPriority w:val="34"/>
    <w:qFormat/>
    <w:rsid w:val="00DB0328"/>
    <w:pPr>
      <w:ind w:left="720"/>
    </w:pPr>
  </w:style>
  <w:style w:type="paragraph" w:styleId="BalloonText">
    <w:name w:val="Balloon Text"/>
    <w:basedOn w:val="Normal"/>
    <w:link w:val="BalloonTextChar"/>
    <w:rsid w:val="006A5983"/>
    <w:rPr>
      <w:rFonts w:ascii="Tahoma" w:hAnsi="Tahoma" w:cs="Tahoma"/>
      <w:sz w:val="16"/>
      <w:szCs w:val="16"/>
    </w:rPr>
  </w:style>
  <w:style w:type="character" w:customStyle="1" w:styleId="BalloonTextChar">
    <w:name w:val="Balloon Text Char"/>
    <w:basedOn w:val="DefaultParagraphFont"/>
    <w:link w:val="BalloonText"/>
    <w:rsid w:val="006A5983"/>
    <w:rPr>
      <w:rFonts w:ascii="Tahoma" w:hAnsi="Tahoma" w:cs="Tahoma"/>
      <w:sz w:val="16"/>
      <w:szCs w:val="16"/>
      <w:lang w:eastAsia="en-US"/>
    </w:rPr>
  </w:style>
  <w:style w:type="character" w:styleId="FollowedHyperlink">
    <w:name w:val="FollowedHyperlink"/>
    <w:basedOn w:val="DefaultParagraphFont"/>
    <w:semiHidden/>
    <w:unhideWhenUsed/>
    <w:rsid w:val="00561731"/>
    <w:rPr>
      <w:color w:val="800080" w:themeColor="followedHyperlink"/>
      <w:u w:val="single"/>
    </w:rPr>
  </w:style>
  <w:style w:type="paragraph" w:styleId="Revision">
    <w:name w:val="Revision"/>
    <w:hidden/>
    <w:uiPriority w:val="99"/>
    <w:semiHidden/>
    <w:rsid w:val="005F1027"/>
    <w:rPr>
      <w:sz w:val="24"/>
      <w:szCs w:val="24"/>
      <w:lang w:eastAsia="en-US"/>
    </w:rPr>
  </w:style>
  <w:style w:type="character" w:styleId="UnresolvedMention">
    <w:name w:val="Unresolved Mention"/>
    <w:basedOn w:val="DefaultParagraphFont"/>
    <w:uiPriority w:val="99"/>
    <w:semiHidden/>
    <w:unhideWhenUsed/>
    <w:rsid w:val="009F1155"/>
    <w:rPr>
      <w:color w:val="605E5C"/>
      <w:shd w:val="clear" w:color="auto" w:fill="E1DFDD"/>
    </w:rPr>
  </w:style>
  <w:style w:type="character" w:styleId="Emphasis">
    <w:name w:val="Emphasis"/>
    <w:basedOn w:val="DefaultParagraphFont"/>
    <w:qFormat/>
    <w:rsid w:val="008D2E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89818">
      <w:bodyDiv w:val="1"/>
      <w:marLeft w:val="0"/>
      <w:marRight w:val="0"/>
      <w:marTop w:val="0"/>
      <w:marBottom w:val="0"/>
      <w:divBdr>
        <w:top w:val="none" w:sz="0" w:space="0" w:color="auto"/>
        <w:left w:val="none" w:sz="0" w:space="0" w:color="auto"/>
        <w:bottom w:val="none" w:sz="0" w:space="0" w:color="auto"/>
        <w:right w:val="none" w:sz="0" w:space="0" w:color="auto"/>
      </w:divBdr>
    </w:div>
    <w:div w:id="326710274">
      <w:bodyDiv w:val="1"/>
      <w:marLeft w:val="0"/>
      <w:marRight w:val="0"/>
      <w:marTop w:val="0"/>
      <w:marBottom w:val="0"/>
      <w:divBdr>
        <w:top w:val="none" w:sz="0" w:space="0" w:color="auto"/>
        <w:left w:val="none" w:sz="0" w:space="0" w:color="auto"/>
        <w:bottom w:val="none" w:sz="0" w:space="0" w:color="auto"/>
        <w:right w:val="none" w:sz="0" w:space="0" w:color="auto"/>
      </w:divBdr>
      <w:divsChild>
        <w:div w:id="470943418">
          <w:marLeft w:val="0"/>
          <w:marRight w:val="0"/>
          <w:marTop w:val="0"/>
          <w:marBottom w:val="0"/>
          <w:divBdr>
            <w:top w:val="none" w:sz="0" w:space="0" w:color="auto"/>
            <w:left w:val="none" w:sz="0" w:space="0" w:color="auto"/>
            <w:bottom w:val="none" w:sz="0" w:space="0" w:color="auto"/>
            <w:right w:val="none" w:sz="0" w:space="0" w:color="auto"/>
          </w:divBdr>
        </w:div>
      </w:divsChild>
    </w:div>
    <w:div w:id="364257955">
      <w:bodyDiv w:val="1"/>
      <w:marLeft w:val="0"/>
      <w:marRight w:val="0"/>
      <w:marTop w:val="0"/>
      <w:marBottom w:val="0"/>
      <w:divBdr>
        <w:top w:val="none" w:sz="0" w:space="0" w:color="auto"/>
        <w:left w:val="none" w:sz="0" w:space="0" w:color="auto"/>
        <w:bottom w:val="none" w:sz="0" w:space="0" w:color="auto"/>
        <w:right w:val="none" w:sz="0" w:space="0" w:color="auto"/>
      </w:divBdr>
    </w:div>
    <w:div w:id="517155475">
      <w:bodyDiv w:val="1"/>
      <w:marLeft w:val="0"/>
      <w:marRight w:val="0"/>
      <w:marTop w:val="0"/>
      <w:marBottom w:val="0"/>
      <w:divBdr>
        <w:top w:val="none" w:sz="0" w:space="0" w:color="auto"/>
        <w:left w:val="none" w:sz="0" w:space="0" w:color="auto"/>
        <w:bottom w:val="none" w:sz="0" w:space="0" w:color="auto"/>
        <w:right w:val="none" w:sz="0" w:space="0" w:color="auto"/>
      </w:divBdr>
    </w:div>
    <w:div w:id="1048916664">
      <w:bodyDiv w:val="1"/>
      <w:marLeft w:val="0"/>
      <w:marRight w:val="0"/>
      <w:marTop w:val="0"/>
      <w:marBottom w:val="0"/>
      <w:divBdr>
        <w:top w:val="none" w:sz="0" w:space="0" w:color="auto"/>
        <w:left w:val="none" w:sz="0" w:space="0" w:color="auto"/>
        <w:bottom w:val="none" w:sz="0" w:space="0" w:color="auto"/>
        <w:right w:val="none" w:sz="0" w:space="0" w:color="auto"/>
      </w:divBdr>
    </w:div>
    <w:div w:id="1104493545">
      <w:bodyDiv w:val="1"/>
      <w:marLeft w:val="0"/>
      <w:marRight w:val="0"/>
      <w:marTop w:val="0"/>
      <w:marBottom w:val="0"/>
      <w:divBdr>
        <w:top w:val="none" w:sz="0" w:space="0" w:color="auto"/>
        <w:left w:val="none" w:sz="0" w:space="0" w:color="auto"/>
        <w:bottom w:val="none" w:sz="0" w:space="0" w:color="auto"/>
        <w:right w:val="none" w:sz="0" w:space="0" w:color="auto"/>
      </w:divBdr>
      <w:divsChild>
        <w:div w:id="437799529">
          <w:marLeft w:val="0"/>
          <w:marRight w:val="0"/>
          <w:marTop w:val="0"/>
          <w:marBottom w:val="0"/>
          <w:divBdr>
            <w:top w:val="none" w:sz="0" w:space="0" w:color="auto"/>
            <w:left w:val="none" w:sz="0" w:space="0" w:color="auto"/>
            <w:bottom w:val="none" w:sz="0" w:space="0" w:color="auto"/>
            <w:right w:val="none" w:sz="0" w:space="0" w:color="auto"/>
          </w:divBdr>
          <w:divsChild>
            <w:div w:id="7349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146">
      <w:bodyDiv w:val="1"/>
      <w:marLeft w:val="0"/>
      <w:marRight w:val="0"/>
      <w:marTop w:val="0"/>
      <w:marBottom w:val="0"/>
      <w:divBdr>
        <w:top w:val="none" w:sz="0" w:space="0" w:color="auto"/>
        <w:left w:val="none" w:sz="0" w:space="0" w:color="auto"/>
        <w:bottom w:val="none" w:sz="0" w:space="0" w:color="auto"/>
        <w:right w:val="none" w:sz="0" w:space="0" w:color="auto"/>
      </w:divBdr>
    </w:div>
    <w:div w:id="1285769021">
      <w:bodyDiv w:val="1"/>
      <w:marLeft w:val="0"/>
      <w:marRight w:val="0"/>
      <w:marTop w:val="0"/>
      <w:marBottom w:val="0"/>
      <w:divBdr>
        <w:top w:val="none" w:sz="0" w:space="0" w:color="auto"/>
        <w:left w:val="none" w:sz="0" w:space="0" w:color="auto"/>
        <w:bottom w:val="none" w:sz="0" w:space="0" w:color="auto"/>
        <w:right w:val="none" w:sz="0" w:space="0" w:color="auto"/>
      </w:divBdr>
    </w:div>
    <w:div w:id="1771268538">
      <w:bodyDiv w:val="1"/>
      <w:marLeft w:val="0"/>
      <w:marRight w:val="0"/>
      <w:marTop w:val="0"/>
      <w:marBottom w:val="0"/>
      <w:divBdr>
        <w:top w:val="none" w:sz="0" w:space="0" w:color="auto"/>
        <w:left w:val="none" w:sz="0" w:space="0" w:color="auto"/>
        <w:bottom w:val="none" w:sz="0" w:space="0" w:color="auto"/>
        <w:right w:val="none" w:sz="0" w:space="0" w:color="auto"/>
      </w:divBdr>
      <w:divsChild>
        <w:div w:id="2097629315">
          <w:marLeft w:val="0"/>
          <w:marRight w:val="0"/>
          <w:marTop w:val="0"/>
          <w:marBottom w:val="0"/>
          <w:divBdr>
            <w:top w:val="none" w:sz="0" w:space="0" w:color="auto"/>
            <w:left w:val="none" w:sz="0" w:space="0" w:color="auto"/>
            <w:bottom w:val="none" w:sz="0" w:space="0" w:color="auto"/>
            <w:right w:val="none" w:sz="0" w:space="0" w:color="auto"/>
          </w:divBdr>
          <w:divsChild>
            <w:div w:id="20204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3439">
      <w:bodyDiv w:val="1"/>
      <w:marLeft w:val="0"/>
      <w:marRight w:val="0"/>
      <w:marTop w:val="0"/>
      <w:marBottom w:val="0"/>
      <w:divBdr>
        <w:top w:val="none" w:sz="0" w:space="0" w:color="auto"/>
        <w:left w:val="none" w:sz="0" w:space="0" w:color="auto"/>
        <w:bottom w:val="none" w:sz="0" w:space="0" w:color="auto"/>
        <w:right w:val="none" w:sz="0" w:space="0" w:color="auto"/>
      </w:divBdr>
    </w:div>
    <w:div w:id="1984845337">
      <w:bodyDiv w:val="1"/>
      <w:marLeft w:val="0"/>
      <w:marRight w:val="0"/>
      <w:marTop w:val="0"/>
      <w:marBottom w:val="0"/>
      <w:divBdr>
        <w:top w:val="none" w:sz="0" w:space="0" w:color="auto"/>
        <w:left w:val="none" w:sz="0" w:space="0" w:color="auto"/>
        <w:bottom w:val="none" w:sz="0" w:space="0" w:color="auto"/>
        <w:right w:val="none" w:sz="0" w:space="0" w:color="auto"/>
      </w:divBdr>
      <w:divsChild>
        <w:div w:id="478812658">
          <w:marLeft w:val="0"/>
          <w:marRight w:val="0"/>
          <w:marTop w:val="0"/>
          <w:marBottom w:val="0"/>
          <w:divBdr>
            <w:top w:val="none" w:sz="0" w:space="0" w:color="auto"/>
            <w:left w:val="none" w:sz="0" w:space="0" w:color="auto"/>
            <w:bottom w:val="none" w:sz="0" w:space="0" w:color="auto"/>
            <w:right w:val="none" w:sz="0" w:space="0" w:color="auto"/>
          </w:divBdr>
          <w:divsChild>
            <w:div w:id="17023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3361">
      <w:bodyDiv w:val="1"/>
      <w:marLeft w:val="0"/>
      <w:marRight w:val="0"/>
      <w:marTop w:val="0"/>
      <w:marBottom w:val="0"/>
      <w:divBdr>
        <w:top w:val="none" w:sz="0" w:space="0" w:color="auto"/>
        <w:left w:val="none" w:sz="0" w:space="0" w:color="auto"/>
        <w:bottom w:val="none" w:sz="0" w:space="0" w:color="auto"/>
        <w:right w:val="none" w:sz="0" w:space="0" w:color="auto"/>
      </w:divBdr>
    </w:div>
    <w:div w:id="2124305296">
      <w:bodyDiv w:val="1"/>
      <w:marLeft w:val="0"/>
      <w:marRight w:val="0"/>
      <w:marTop w:val="0"/>
      <w:marBottom w:val="0"/>
      <w:divBdr>
        <w:top w:val="none" w:sz="0" w:space="0" w:color="auto"/>
        <w:left w:val="none" w:sz="0" w:space="0" w:color="auto"/>
        <w:bottom w:val="none" w:sz="0" w:space="0" w:color="auto"/>
        <w:right w:val="none" w:sz="0" w:space="0" w:color="auto"/>
      </w:divBdr>
      <w:divsChild>
        <w:div w:id="1875460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citf_twe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al-it-awards.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info@citf.te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vents@citf.tech?subject=RITA%202021%20Submissio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DF65C-F8B3-4C63-95EF-0A35AB78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Real IT Awards Entry Form</vt:lpstr>
    </vt:vector>
  </TitlesOfParts>
  <Company>The 10th Real IT Awards</Company>
  <LinksUpToDate>false</LinksUpToDate>
  <CharactersWithSpaces>8349</CharactersWithSpaces>
  <SharedDoc>false</SharedDoc>
  <HLinks>
    <vt:vector size="12" baseType="variant">
      <vt:variant>
        <vt:i4>4259945</vt:i4>
      </vt:variant>
      <vt:variant>
        <vt:i4>3</vt:i4>
      </vt:variant>
      <vt:variant>
        <vt:i4>0</vt:i4>
      </vt:variant>
      <vt:variant>
        <vt:i4>5</vt:i4>
      </vt:variant>
      <vt:variant>
        <vt:lpwstr>mailto:awards@corporateITforum.com</vt:lpwstr>
      </vt:variant>
      <vt:variant>
        <vt:lpwstr/>
      </vt:variant>
      <vt:variant>
        <vt:i4>6094902</vt:i4>
      </vt:variant>
      <vt:variant>
        <vt:i4>0</vt:i4>
      </vt:variant>
      <vt:variant>
        <vt:i4>0</vt:i4>
      </vt:variant>
      <vt:variant>
        <vt:i4>5</vt:i4>
      </vt:variant>
      <vt:variant>
        <vt:lpwstr>https://www.corporateitforum.com/awards/categories?utm_source=forum&amp;utm_medium=document&amp;utm_campaign=entrykit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Real IT Awards Entry Form</dc:title>
  <dc:creator>GianniB</dc:creator>
  <cp:lastModifiedBy>Max Poplawski</cp:lastModifiedBy>
  <cp:revision>2</cp:revision>
  <cp:lastPrinted>2016-09-27T10:13:00Z</cp:lastPrinted>
  <dcterms:created xsi:type="dcterms:W3CDTF">2021-01-27T11:08:00Z</dcterms:created>
  <dcterms:modified xsi:type="dcterms:W3CDTF">2021-01-27T11:08:00Z</dcterms:modified>
</cp:coreProperties>
</file>